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大学校长在2022年教师节庆祝大会上的讲话</w:t>
      </w:r>
    </w:p>
    <w:p/>
    <w:p/>
    <w:p>
      <w:pPr/>
      <w:r>
        <w:rPr>
          <w:rStyle w:val="myStyle"/>
        </w:rPr>
        <w:t xml:space="preserve">
</w:t>
      </w:r>
    </w:p>
    <w:p/>
    <w:p>
      <w:pPr/>
      <w:r>
        <w:rPr>
          <w:rStyle w:val="myStyle"/>
        </w:rPr>
        <w:t xml:space="preserve">
	大学校长在2022年教师节庆祝大会上的讲话各位老师、各位同志在第38个教师节到来之际，我们在此召开线上线下相结合的大会，表彰在教书育人等各项工作中取得突出成绩的个人和集体，我代表学校，向受到表彰的个人和集体表示热烈的祝贺，向奋战在立德树人岗位上、为学校改革发展付出辛劳的全校教职员工以及离退休老同志致以节日的祝贺、衷心的感谢和诚挚的问候！国运兴衰，系于教育而“善之本在教，教之本在师”中华民族自古就形成了尊师重教的优良传统，传承了“国将兴，必贵师而重傅”的精神孔子设杏坛讲学，被奉为千古圣人，彰显了师者之尊近代以来，文化进步、科技进步、社会进步无不兴起于高校、发起自大师如今，国家大兴“师道既尊，学风自善”之风，大为“师严道尊，民知敬学”之举，使“师道”有了尊严，教育才有了底气，国家才有了未来社会赋予了教师职业以崇高的地位，这份荣誉同时也意味着责任我们所说的教师，不仅指教学、科研一线的老师，也包括从事管理和服务的所有人员，光荣属于每一位教育工作者，因为大家都肩负着一个共同的核心使命，就是“立德树人”，每个人都在各自领域以不同的方式参与着育人青青校园是育人净土，这方净土，需要我们用情怀去守护，用境界去提升教师的情怀，一方面要大爱无私，爱党爱国，爱校爱生；另一方面要知行合一，既重言传，又重身教教师的境界，一方面要有合有开，合起门来，淡泊名利，潜心问道，打开门来，关注社会，学以致用；另一方面要有进有守，在学术自由中锚定前沿、不懈进取，在道德规范中严守底线、以德立身有了好的教师，还需要有好的体制机制做保障，才能创造好的教育当代大学内部治理，将“教授治学”同“党委领导”、“校长负责”、“民主管理”、“社会参与”并驾齐驱，实际上，从大学职能看，无论人才培养、科学研究、社会服务还是文化传承创新与国际交流合作，无不系于“治学“，所以，越是好的大学，教授的作用发挥就越明显，学术就越自由、氛围就越宽松，行政权力也因受到有效监督而越规范进入新发展阶段，我们总是提大学要加强内涵建设,在我看来，一个重要方面就是要引导学术权力积极参与学校重大事务的决策当前，学校正在加紧制定“十四五”发展规划，这并非是对文件的文字精雕细琢，也不是调研其他学校经验的简单集大成，更不是单纯只为描绘一幅美好画卷,而是应该坚持一切从我们学校自己的实际出发，把新发展理念内化为有血有肉的工大方案，成为我们广大教师的共同智慧和共同意志的升华因此，只有每位教师都主动以“治学”的眼光审时度势，深入思考自己的学科在未来几年里应该何去何从，才能抓住难得的历史机遇，确保学科专业自身发展的逻辑通畅，使“小逻辑”相合于经济社会发展的“大需求”当大家的智慧自由地涌流、充分地汇聚起来，像密集交织的血管和神经一样，学校就有了办学的生命力，同时也就勾画出了与学校的办学定位和办学特色相匹配、以服务国家地方需求为亮点的学科专业体系建设蓝图，进而才能打造我们学校的核心竞争力教师是学校事业的主人翁，学校领导干部就是广大教师的勤务员大家都听过清华校长梅贻琦的那句“所谓大学者，非谓有大楼之谓也，有大师之谓也”其实，梅贻琦还有一句名言，“校长不过是率领职工给教授搬搬椅子凳子的”前一句话，是说大师之于大学的重要；后一句话，是说学校要如何对待教师要得参天大树，必有百尺厚土厚植教师成长的沃土，就要尊重教育教学规律，推动管理体制机制改革，为教师们营造安心、舒心、静心从教的良好环境，使老师们以育人为荣、以教书为乐；厚植教师成长的沃土，就要领导干部更新理念、开拓视野，积极搭建更高层次、更广领域的平台载体，为所有教师提供适合的发展通道，形成人人皆可成才、人人尽展其才的良好发展格局口头表态，不如亲身表率今年，学校党委扎实开展党史学习教育，推出了“我为师生办实事、争做贡献促振兴”实践活动，大家都感受到食堂的饭菜改善了，有些事务办理方便了，原来漏水、透风等闹心问题在减少，校园环境在优化下一步，学校还要结合上述实践活动，聚焦“提升服务质量、提高办事效率”，开展作风建设专项行动校领导要带头做表率，坚决克服官僚主义、形式主义，把带头抓落实、善于抓落实、层层抓落实具体化到每一个人、每一天、每一项的实际工作当中这些天大家都或多或少感受到了，受疫情影响，新学期老生返校和新生报到工作程序非常复杂、任务十分繁重，相关部门通力协作，在抓工作落实中做到了抓在实处、抓在细处和抓在深处，不仅仅是完成疫情防控要求的硬任务，还在提供临时安置、安排夜间接待、供应免费早餐、雨中帮忙撑伞、协助搬运行李，做好核酸检测组织及排队过程中的情绪疏导，为新生制作报到流程图及位置平面图和校内动态地图以及安排校内行李转运车等方面做好了软服务，把抓落实的成效从完成任务深化为温暖人心，学生感到满意，育人的目的也就在潜移默化中达成借这个例子，就是要说明我们今后的工作理念，第一个层面是履行责任，落实好具体工作任务；第二个层面是完成使命，从“立德树人”的中心角度去审视提升、改进作风、完善细节，于润物无声中收获育人成效；第三个层面是形成文化，从规则驱动转化为意愿驱动，主动创设以人为本的工作机制、营造温馨舒适的人文环境、树立和谐高雅的文明风范接下来，我们会就这个理念拿出决心和措施，在新的发展阶段以新的精神面貌让老师们感受到新气象、激发出新动力老师们、同志们，一所大学，离不开大师，同时，也一样离不开大楼没有梧桐树，引不来金凤凰，没有充足的办学条件去供施展才干，也很难吸引人才、留住人才学校今后几年最重大的任务、也是最受大家关注的工作，就是新校区建设，这关系着我们这一代人的事业与生活，也关系着学校的百年大计学校正在大力开拓市校协同、校企合作渠道,在广泛开源、多元运作的同时，新校区的核心使命要始终紧紧聚焦“立德树人”，致力于学生的全面发展，新校区的未来愿景是通过深挖内涵、突出特色、开门办学、筑巢引凤,以软环境、硬环境双重换挡升级，为“双一流”建设打下坚实基础此外，学校会兼顾长远和当前、统筹整体与个体,一方面适时增加教职工收入，另一方面通过改革创新使政策红利、发展红利、资源红利惠及全体，努力提升广大教职工的职业获得感、幸福感千淘万漉虽辛苦，吹尽狂沙始到金“十四五”时期,学校发展任务繁重，有爬坡过坎，也有破冰除险，但更是新时代新作为的机遇，也是我们每个人新生活新奋斗的起点我们要深入学习贯彻习近平总书记“七一”重要讲话精神,震续百年初心，担当育人使命，心怀“国之大者”，始终坚持把立德树人作为根本任务，把服务国家作为最高追求，把人才队伍建设作为发展根基，把深化改革作为强大动力，把加强党的建设作为坚强保证，心往一处想，劲往一处使，汇聚起推动学校事业发展的磅礴力量，托举起大连工业大学更加辉煌的明天！最后，再次衷心祝愿全校教职员工节日快乐、工作顺利,阖家幸福、万事如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2023-06-02T01:41:50+08:00</dcterms:created>
  <dcterms:modified xsi:type="dcterms:W3CDTF">2023-06-02T01:41:50+08:00</dcterms:modified>
</cp:coreProperties>
</file>

<file path=docProps/custom.xml><?xml version="1.0" encoding="utf-8"?>
<Properties xmlns="http://schemas.openxmlformats.org/officeDocument/2006/custom-properties" xmlns:vt="http://schemas.openxmlformats.org/officeDocument/2006/docPropsVTypes"/>
</file>