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2023年整理-《会计》考试试题与答案</w:t>
      </w:r>
    </w:p>
    <w:p/>
    <w:p/>
    <w:p>
      <w:pPr/>
      <w:r>
        <w:rPr>
          <w:rStyle w:val="myStyle"/>
        </w:rPr>
        <w:t xml:space="preserve">
</w:t>
      </w:r>
    </w:p>
    <w:p/>
    <w:p>
      <w:pPr/>
      <w:r>
        <w:rPr>
          <w:rStyle w:val="myStyle"/>
        </w:rPr>
        <w:t xml:space="preserve">
	2009年度注册会计师全国统一考试一一原制度《会计》试题及参考答案
</w:t>
      </w:r>
    </w:p>
    <w:p/>
    <w:p>
      <w:pPr/>
      <w:r>
        <w:rPr>
          <w:rStyle w:val="myStyle"/>
        </w:rPr>
        <w:t xml:space="preserve">
	一、单项选择题（本题型共6大题，20小题，每小题1分，共20分每题只有一个正确答案，请从每题的备选答案中选出一个你认为正确的答案，在答题卡相应位置上用2B铅笔填涂相应的答案代码涉及计算的，如有小数，保留两位小数，两位小数后四舍五入答案写在试题卷上无效）
</w:t>
      </w:r>
    </w:p>
    <w:p/>
    <w:p>
      <w:pPr/>
      <w:r>
        <w:rPr>
          <w:rStyle w:val="myStyle"/>
        </w:rPr>
        <w:t xml:space="preserve">
	（一）20x8年度，甲公司涉及现金流量的交易或事项如下
</w:t>
      </w:r>
    </w:p>
    <w:p/>
    <w:p>
      <w:pPr/>
      <w:r>
        <w:rPr>
          <w:rStyle w:val="myStyle"/>
        </w:rPr>
        <w:t xml:space="preserve">
	（1）收到联营企业分派的现金股利250万元
</w:t>
      </w:r>
    </w:p>
    <w:p/>
    <w:p>
      <w:pPr/>
      <w:r>
        <w:rPr>
          <w:rStyle w:val="myStyle"/>
        </w:rPr>
        <w:t xml:space="preserve">
	（2）收到上年度销售商品价款500万元
</w:t>
      </w:r>
    </w:p>
    <w:p/>
    <w:p>
      <w:pPr/>
      <w:r>
        <w:rPr>
          <w:rStyle w:val="myStyle"/>
        </w:rPr>
        <w:t xml:space="preserve">
	（3）收到发行债券的现金5000万元
</w:t>
      </w:r>
    </w:p>
    <w:p/>
    <w:p>
      <w:pPr/>
      <w:r>
        <w:rPr>
          <w:rStyle w:val="myStyle"/>
        </w:rPr>
        <w:t xml:space="preserve">
	（4）收到增发股票的现金10000万元
</w:t>
      </w:r>
    </w:p>
    <w:p/>
    <w:p>
      <w:pPr/>
      <w:r>
        <w:rPr>
          <w:rStyle w:val="myStyle"/>
        </w:rPr>
        <w:t xml:space="preserve">
	（5）支付购买固定资产的现金2500万元
</w:t>
      </w:r>
    </w:p>
    <w:p/>
    <w:p>
      <w:pPr/>
      <w:r>
        <w:rPr>
          <w:rStyle w:val="myStyle"/>
        </w:rPr>
        <w:t xml:space="preserve">
	（6）支付经营租赁设备租金700万元
</w:t>
      </w:r>
    </w:p>
    <w:p/>
    <w:p>
      <w:pPr/>
      <w:r>
        <w:rPr>
          <w:rStyle w:val="myStyle"/>
        </w:rPr>
        <w:t xml:space="preserve">
	（7）支付以前年度融资租赁设备款1500万元
</w:t>
      </w:r>
    </w:p>
    <w:p/>
    <w:p>
      <w:pPr/>
      <w:r>
        <w:rPr>
          <w:rStyle w:val="myStyle"/>
        </w:rPr>
        <w:t xml:space="preserve">
	（8）支付研究开发费用5000万元，其中予以资本化的金额为2000万元要求根据上述资料，不考虑其他因素，回答下列第1题至第2题.下列各项关于甲公司现金流量分类的表述中，正确的是（）oA.支付经营租赁设备租金作为经营活动现金流出B.收到联营企业分派的现金股利作为经营活动现金流入C.支付以前年度融资租赁设备款作为投资活动现金流出D.支付计入当期损益的研究开发费用作为投资活动现金流出【答案】A【解析】B选项中属于投资活动的现金流，C选项属于筹资活动的现金流，D选项属于经营活动的现金流.下列各项关于甲公司现金流量列报的表述中，正确的是（）oA.经营活动现金流入750万元.经营活动现金流出3700万元【答案】B【解析】本年度B生产设备应该计提的折旧=（4800-800+2600）/8x2/12=
</w:t>
      </w:r>
    </w:p>
    <w:p/>
    <w:p>
      <w:pPr/>
      <w:r>
        <w:rPr>
          <w:rStyle w:val="myStyle"/>
        </w:rPr>
        <w:t xml:space="preserve">
	137.
</w:t>
      </w:r>
    </w:p>
    <w:p/>
    <w:p>
      <w:pPr/>
      <w:r>
        <w:rPr>
          <w:rStyle w:val="myStyle"/>
        </w:rPr>
        <w:t xml:space="preserve">
	520.甲公司上述生产设备影响20x8年度利润总额的金额是（）oA.
</w:t>
      </w:r>
    </w:p>
    <w:p/>
    <w:p>
      <w:pPr/>
      <w:r>
        <w:rPr>
          <w:rStyle w:val="myStyle"/>
        </w:rPr>
        <w:t xml:space="preserve">
	1165.00万元
</w:t>
      </w:r>
    </w:p>
    <w:p/>
    <w:p>
      <w:pPr/>
      <w:r>
        <w:rPr>
          <w:rStyle w:val="myStyle"/>
        </w:rPr>
        <w:t xml:space="preserve">
	820.83万元C.
</w:t>
      </w:r>
    </w:p>
    <w:p/>
    <w:p>
      <w:pPr/>
      <w:r>
        <w:rPr>
          <w:rStyle w:val="myStyle"/>
        </w:rPr>
        <w:t xml:space="preserve">
	1965.00万元D.
</w:t>
      </w:r>
    </w:p>
    <w:p/>
    <w:p>
      <w:pPr/>
      <w:r>
        <w:rPr>
          <w:rStyle w:val="myStyle"/>
        </w:rPr>
        <w:t xml:space="preserve">
	2129.17万元【答案】c【解析】甲公司上述生产设备影响20x8年度的利润总额=
</w:t>
      </w:r>
    </w:p>
    <w:p/>
    <w:p>
      <w:pPr/>
      <w:r>
        <w:rPr>
          <w:rStyle w:val="myStyle"/>
        </w:rPr>
        <w:t xml:space="preserve">
	1027.5+
</w:t>
      </w:r>
    </w:p>
    <w:p/>
    <w:p>
      <w:pPr/>
      <w:r>
        <w:rPr>
          <w:rStyle w:val="myStyle"/>
        </w:rPr>
        <w:t xml:space="preserve">
	137.5+800（被替换构件的处置损益）=1965（万元）
</w:t>
      </w:r>
    </w:p>
    <w:p/>
    <w:p>
      <w:pPr/>
      <w:r>
        <w:rPr>
          <w:rStyle w:val="myStyle"/>
        </w:rPr>
        <w:t xml:space="preserve">
	二、多项选择题（本题型共3大题，10小题，每小题2分，共20分，每题均有多个正确答案，请从每题的备选答案中选出你认为正确的答案，在答题卡相应的位置上用2B铅笔填涂相应的答案代码每题所有答案选择正确的得分，不答，错答，漏答均不得分涉及计算的，如有小数，保留两位小数，两位小数后四舍五入答案写在试题卷上无效）
</w:t>
      </w:r>
    </w:p>
    <w:p/>
    <w:p>
      <w:pPr/>
      <w:r>
        <w:rPr>
          <w:rStyle w:val="myStyle"/>
        </w:rPr>
        <w:t xml:space="preserve">
	（一）甲公司20x8年度与投资相关的交易或事项如下1月1日，从市场购入2000万股乙公司发行在外的普通股，准备随时出售，每股成本为8元甲公司不具有控制、共同控制或重大影响12月31日，乙公司股票的市场价格为每股7元1月1日，购入丙公司当日按面值发行的三年期债券1000元万元，甲公司计划持有至到期该债券票面年利率为6%与实际年利率相同，利息与每年12月31日支付12月31日，甲公司持有的该债券市场价格为998万元1月1日，购入丁公司发行的认股权证100万份，成本100万元，每份认股权证可于两年后按每股5元的价格认购丁公司增发的1股普通股12月31日，该认股权证的市场价格为每份
</w:t>
      </w:r>
    </w:p>
    <w:p/>
    <w:p>
      <w:pPr/>
      <w:r>
        <w:rPr>
          <w:rStyle w:val="myStyle"/>
        </w:rPr>
        <w:t xml:space="preserve">
	0.6元1月1日，取得戊公司25%股权，成本为1200万元，投资时戊公司可辨认净资产公允值为4600万元（各项可辨认资产、负债的公允价值与账面价值相同）甲公司能够对戊公司的财务和经营政策施加重大影响当年度，戊公司实现净利润500万元；甲公司向戊公司销售商品产生利润100万元，至年末戊公司尚未将该商品对外销售
</w:t>
      </w:r>
    </w:p>
    <w:p/>
    <w:p>
      <w:pPr/>
      <w:r>
        <w:rPr>
          <w:rStyle w:val="myStyle"/>
        </w:rPr>
        <w:t xml:space="preserve">
	（5）持有庚上市公司100万股股份，成本为1500万元，对庚上市公司不具有控制、共同控制或重大影响该股份自2007年7月起限售期为3年甲公司在取得该股份时未将其分类为公允价值计量且其变动计入当期损益的金融资产该股份于2007年12月31日的市场价格为1200万元，2008年12月31日的市场价格为1300万元甲公司管理层判断，庚上市公司股票的公允价值未发生持续严重下跌要求根据上述资料，不考虑其他因素，回答下列第1题至第4题L下列各项关于甲公司对持有的各项投资分类的表述中，正确的有（）A.对戊公司的股权投资作为长期股权投资处理B.对丙公司的债权投资作为持有至到期投资处理C.对乙公司的股权投资作为交易性金融资产处理D.对庚上市公司的股权投资作为长期股权投资处理E.对丁公司的认股权证作为可供出售金融资产处理【答案】ABC【解析】A选项，资料4对戊公司的股权投资由于能够施加重大影响作为长期股权投资处理；B选项，资料2计划持有至到期，对丙公司的债权投资作为持有至到期投资处理C选项，资料1由于准备随时出售，对乙公司的股权投资作为交易性金融资产处理D选项，资料5对庚公司的投资因为能够确认市场价格，因此认为公允价值能够可靠取得，且不具有控制、共同控制或重大影响，因此不能确认为长期股权投资，可以划分为公允价值计量的金融资产企业会计准则解释第3号企业持有上市公司限售股权（不包括股权分置改革中持有的限售股权），对上市公司不具有控制、共同控制或重大影响的，应当按照《企业会计准则第22号――金融工具确认和计量》的规定，将该限售股权划分为可供出售金融资产或以公允价值计量且其变动计入当期损益的金融资产E选项，对丁公司的认股权证是衍生工具，因此不能划分为可供出售金融资产，应划为交易性金融资产核算列各项关于甲公司对持有的各项投资进行后续计量的表述中，正确的有（）oA.对丁公司的认股权证按照成本计量B.对戊公司的股权投资采用成本法核算C.对乙公司的股权投资按照公允价值计量D.对丙公司的债权投资按照摊余成本计量E.对庚上市公司的股权投资采用权益法核算【答案】CD【解析】A选项，资料3对丁公司的认股权证，应作为交易性金融资产按照公允价值后续计量；A选项错误B选项，资料4因为对戊公司的具有重大影响，因此应该采用权益法核算；C选项，资料1对乙公司的股权投资按照公允价值计量，C选项正确D选项，对丙公司的债权投资，即持有至到期投资按照摊余成本计量，D选项正确，E选项，资料5对庚公司的投资不能作为长期股权投资，按照公允价值后续计量；将该限售股权划分为可供出售金融资产或以公允价值计量且其变动计入当期损益的金融资产列各项关于甲公司持有的各项投资于2008年度确认损益金额的表述中，正确的有oA.对丙公司债券投资确认投资收益60万元B.对戊公司股权投资确认投资收益100万元C.对庚上市公司股权投资确认投资收益100万元D.对乙公司股权投资确认公允价值变动损失2000万元E.持有的丁公司认股权证确认公允价值变动损失40万元【答案】ABDE【解析】A选项，资料2对丙公司的债券投资确认的投资收益=1000x6%=60万元；A选项正确B选项，资料4对戊公司股权投资确认的投资收益=500-100x25%=100万元；B选项正确C选项，资料5对庚公司股权投资确认的投资收益=0因为这项投资作为可供出售金融资产核算，公允价值变动计入资本公积C选项错误D选项，资料1对乙公司股权投资确认的公允价值变动损益=2000x7-8=-2000万元；D选项正确E选项，资料3对丁公司认股权证确认的公允价值变动损益=100x
</w:t>
      </w:r>
    </w:p>
    <w:p/>
    <w:p>
      <w:pPr/>
      <w:r>
        <w:rPr>
          <w:rStyle w:val="myStyle"/>
        </w:rPr>
        <w:t xml:space="preserve">
	0.6―100=―40万元E选项正确列各项关于甲公司持有的各项投资于2008年12月31日账面余额的表述中，正确的有A.对戊公司股权投资为1300万元B.对丙公司债权投资为1000万元C.对乙公司股权投资为14000万元D.持有的丁公司认股权证为100万元E.对庚上市公司股权投资为1500万元【答案】ABC【解析】A选项，资料4对戊公司的股权投资的账面余额为=1200+500-100x25%=1300对丙公司债权投资为1000万元，B选项正确对乙公司股权投资的账面余额=2000x7=14000万元；C选项正确持有丁公司认股权证的账面余额=100x
</w:t>
      </w:r>
    </w:p>
    <w:p/>
    <w:p>
      <w:pPr/>
      <w:r>
        <w:rPr>
          <w:rStyle w:val="myStyle"/>
        </w:rPr>
        <w:t xml:space="preserve">
	0.6=60万元；D选项错误对庚公司股权投资的账面余额=1300万元E选项错误二甲公司为增值税一般纳税人，经董事会批准，2008年度财务报表与2009年3月31日对外报出甲公司有关交易或事项如下2008年10月20日，委托代销机构代销A产品100台，产品已发出，甲公司按售价的10%向代销机构支付手续费至年末，代销机构已销售60台A产品12月31日，甲公司收到代销机构开具的代销清单2009年1月10日，因部分B产品的规格不符合合同约定，甲公司收到购货方退货的500万件B产品及购货方提供的《开具红字增值税专用发票申请单》与退货B产品相关的收入已于2008年12月2日确认2008年12月31日，甲公司销售一批C产品，销售价格为900万元不含增值税额，销售成本为550万元，产品已发出当日，甲公司与购货方签订回购协议，约定1年以后以1000万元的价格回购该批C产品购货方为甲公司的联营企业2008年12月31日，甲公司银行借款共计6500万元，其中，自乙银行借入的1500万元借款将于1年内到期，甲公司不具有自主展期清偿的权利；自丙银行借入的3000万元借款按照协议将于3年后偿还，但因甲公司违反借款协议的规定使用资金，丙银行于2008年12月28日要求甲公司于2009年4月1日前偿还；自丁银行借入的2000万元借款将于1年内到期，甲公司可以自主展期两年偿还，但尚未决定是否将该借款展期2009年2月1日，乙银行同意甲公司展期两年偿还前述1500万元的借款，2009年3月20日，甲公司与丙银行达成协议，甲公司承诺按规定用途使用资金，丙银行同意甲公司按原协议规定的期限偿还前述3000万元借款2008年12月31日，甲公司持有两家公司的股票投资，其中对戊公司投资分类为交易性金融资产，公允价值为800万元；对庚公司投资分类为可供出售金融资产，公允价值为2400万元，该投资预计将在1年内出售要求根据上述材料，不考虑其他因素，回答下列第5题至第8题.下列各项关于编制财务报表应遵循原则的表述中，正确的有oA.按照会计准则要求列报财务报表本次项目B.不应以财务报表附注披露代替确认和计量C.财务报表本次项目的列报通常应当在各个会计期间保持一致D.性质和功能不同的重要本次项目应当在各个会计期间保持一致E.以持续经营为基础编制财务报表不再合理的应当采用其他基础编制【答案】ABCDE【解析】这部分合适的内容在教材262页?263页.下列各项中，甲公司在2008年度财务报表附注中应当披露的信息有oA.收入确认政策.销售退回的说明C.财务报表批准报出日D.关联方关系及其交易E.金融资产公允价值确定方式方法【答案】ACDE【解析】选项B属于资产负债表日后调整事项，不需要特殊说明7下列各项关于甲公司上述交易或事项会计处理的表述中，正确的有oA.在发出委托代销商品时确认收入B.发生的代销手续费作为销售费用处理C.售后回购交易中发出的C产品作为发出商品处理D.B产品销售退回事项作为资产负债表日后调整事项处理E.C产品回购价格与售价之间的差额在回购期间内分期认为利息费用【答案】BCDE【解析】A选项，手续手续费方式的委托代销，应该是收到代销清单时确认收入；发出商品时不确认收入，因此选项A错误8下列各项关于甲公司20x8年度财务报表资产、负债本次项目列报的表述中，正确的有A.乙银行的1500万元借款作为流动负债列报B.丙银行的3000万借款作为流动负债列报C.丁银行的2000万元借款作为非流动负债列报D.公允价值为800万元的交易性金融资产作为流动资产列报E.公允价值为2400万元的可供出售金融资产作为非流动资产列报【答案】ABD【解析】A选项，自乙银行借入的1500万元借款将于1年内到期，甲公司不具有自主展期清偿的权利，作为流动负债列报，正确B选项，自丙银行借入的3000万元借款按照协议将于3年后偿还，但因甲公司违反借款协议的规定使用资金，丙银行于2008年12月28日要求甲公司于2009年4月1日前偿还；作为流动负债列报，正确C选项，自丁银行借入的2000万元借款将于1年内到期，甲公司可以自主展期两年偿还，但尚未决定是否将该借款展期但根据会计准则“对于在资产负债表日起一年内到期的负债，企业预计能够自主地将清偿义务展期至资产负债表日后一年以上的，应当归类为非流动负债”因此是否展期尚未确认，因此不能作为非流动负债，应该作为流动负债反映在报表中选项E错误，可供出售金融资产一般属于非流动资产，但本题条件说明“该投资预计将在1年内出售”，表示其已实质上属于1年内到期的非流动资产，应在流动资产本次项目中列/JsO
</w:t>
      </w:r>
    </w:p>
    <w:p/>
    <w:p>
      <w:pPr/>
      <w:r>
        <w:rPr>
          <w:rStyle w:val="myStyle"/>
        </w:rPr>
        <w:t xml:space="preserve">
	（三）甲上市公司20x8年1月1日发行在外的普通股为30000万股20x8年度甲公司与计算每股收益相关的事项如下
</w:t>
      </w:r>
    </w:p>
    <w:p/>
    <w:p>
      <w:pPr/>
      <w:r>
        <w:rPr>
          <w:rStyle w:val="myStyle"/>
        </w:rPr>
        <w:t xml:space="preserve">
	（1）5月15日，以年初发行在外普通股股数为基数每10股送4股红股，以资本公积每10股转增3股，除权日为6月1日7月1日，甲公司与股东签订一份回购合同，承诺3年后以每股12元的价格回购股东持有的1000万股普通股8月1日，根据经批准的股权激励计划，授予高级管理人员1500万股股票期权，每一股票期权行权时可按6元的价格购买甲公司1股普通股10月1日，发行3000万份认股权证，行权日为20x9年4月1日，每份认股权证可在行权日以6元的价格认购1股甲公司普通股甲公司当期普通股平均市场价格为每股10元，20x8年实现的归属于普通股东的净利润为18360万元要求根据上述资料，不考虑其他因素，回答下列第9题至第10题.下列各项关于稀释每股收益的表述中，正确的有（）oA.亏损企业发行的行权价格低于当期普通股平均市场价格的认股权证具有稀释性B.亏损企业发行的行权价格低于当期普通股平均市场价格的股票期权具有反稀释性C.盈利企业发行的行权价格低于当期普通股平均价格的认股权证具有反稀释性D.亏损企业签订的回购价格高于当期普通股平均市场价格的股份回购合同具有反稀释性E.盈利企业签订的回购价格高于当期普通股平均市场价格的股份回购合同具有反稀释性【答案】BD【解析】稀释性潜在普通股，是指假设当期转换为普通股会减少每股收益的潜在普通股，对于亏损企业而言，稀释性潜在普通股假设当期转换为普通股，将会增加每股亏损金额对于企业承诺将回购其股份的合同中规定的回购价格高于当期普通股平均市场价格时对于盈利企业的具有稀释性，对于亏损企业具有反稀释性认股权证和股份期权等的行权价格低于当期普通股平均市场价格时，对盈利企业具有稀释性，对亏损企业具有反稀释性.下列各项关于甲公司在20x8年稀释每股收益时期调整发行在外普通股加权平均数的表述中，正确的有（）oA.因送红股调整普通股数为12000万股B.因承诺回购股票调整增加的普通股股数为100万股C.因发行认股权证调整增加的普通股股数为300万股D.因资本公积转增股份制调整增加的普通股股数为9000万股E.因授予高级管理人员股票期权调整增加的普通股股数为250万股【答案】ABCDE【解析】选项A因送红股调整增加的普通股加权平均数为=30000*4/10=12000万股；选项B因承诺回购股票调整增加的普通股加权平均数为二12/10*1000-1000*6/12=100万股；选项C因发行认股权证调整增加的普通股加权平均数为二3000-3000*6/10*3/12=300万股；选项D因资本公积转增股份调整增加的普通股加权平均数为二30000*3/10=9000万股;选项E因授予高级管理人员股票期权调整增加的普通股加权平均数为二1500-1500*6/10*5/12=250万股
</w:t>
      </w:r>
    </w:p>
    <w:p/>
    <w:p>
      <w:pPr/>
      <w:r>
        <w:rPr>
          <w:rStyle w:val="myStyle"/>
        </w:rPr>
        <w:t xml:space="preserve">
	三、计算及会计处理题本题型共3小题，第1小题7分，第2小题8分，第3小题9分，共24分要求计算的，应列出计算过程答案中的金额单位以万元表示，有小数的，保留两位小数，两位小数后四舍五入答案中涉及“应交税费”、“资本公积”科目的，要求写出明细科目在答题卷上解答，答在试题卷上无效
</w:t>
      </w:r>
    </w:p>
    <w:p/>
    <w:p>
      <w:pPr/>
      <w:r>
        <w:rPr>
          <w:rStyle w:val="myStyle"/>
        </w:rPr>
        <w:t xml:space="preserve">
	1.20x6年1月1日，经股东大会批准，甲上市公司以下简称“甲公司”与50名高级管理人员签署股份支付协议协议规定:
</w:t>
      </w:r>
    </w:p>
    <w:p/>
    <w:p>
      <w:pPr/>
      <w:r>
        <w:rPr>
          <w:rStyle w:val="myStyle"/>
        </w:rPr>
        <w:t xml:space="preserve">
	①甲公司向50名高级管理人员每人授予10万股股票期权，行权条件为这些高级管理人员从授予期权之日起连续服务满3年，公司3年平均净利润增长率达到12%；
</w:t>
      </w:r>
    </w:p>
    <w:p/>
    <w:p>
      <w:pPr/>
      <w:r>
        <w:rPr>
          <w:rStyle w:val="myStyle"/>
        </w:rPr>
        <w:t xml:space="preserve">
	②符合行权条件后，每持有1股普通股股票期权可以自20x9年1月1日起1年内，以每股5元的价格购买公司1股普通股票，在行权期间内未行权的股票期权将失效甲公司估计授予日每股股票期权的公允价值为15元20x6年至20x9年，甲公司与股票期权的资料如下120x6年5月，甲公司自市场回购本公司股票500万股，共支付款4025万元，作为库存股待行权时使用220x6年，甲公司有1名高级管理人员离开公司，本年净利润增长率为10%该年末，甲公司预计未来两年将有1名高级管理人员离开公司，预计3年平均净利润增长率将达到12%；每股股票期权的公允价值为16元320x7年，甲公司没有高级管理人员离开公司，本年净利润增长率为14%.该年末，甲公司预计未来1年将有2名高级管理人员离开公司，预计3年平均净利润增长率将达到
</w:t>
      </w:r>
    </w:p>
    <w:p/>
    <w:p>
      <w:pPr/>
      <w:r>
        <w:rPr>
          <w:rStyle w:val="myStyle"/>
        </w:rPr>
        <w:t xml:space="preserve">
	12.5%；每股股票期权的公允价值为18元420x8年，甲公司有1名高级管理人员离开公司，本年净利润增长率为15%该年末，每股股票期权的公允价值为20元520x9年3月，48名高级管理人员全部行权，甲公司收到款项2400万元，相关股票的变更登记手续已办理完成要求1编制甲公司回购本公司股票时的相关会计分录2计算甲公司20x6年、20x7年、20x8年因股份支付确认的费用，并编制相关会计分录3编制甲公司高级管理人员行权时的相关会计分录【答案】1编制甲公司回购本公司股票时的相关会计分录借库存股4025贷银行存款40252计算甲公司20x6年、20x7年、20x8年因股份支付确认的费用，并编制相关会计分录20x6年应确认的当期费用=50-1-1xlO万股xl5xl/3=2400万元借管理费用2400贷资本公积一其他资本公积240020x7年应确认的当期费用=50-1-2xl0xl5x2/3-2400=2300万元借管理费用2300贷资本公积一其他资本公积230020x8年应确认的当期费用=50-1-1x1Ox15-2400-2300=2500万元借管理费用2500贷:资本公积一其他资本公积25003行权时借银行存款48x5x10万股=2400资本公积一其他资本公积2400+2300+2500=7200贷库存股38644025x480/500资本公积一股本溢价
</w:t>
      </w:r>
    </w:p>
    <w:p/>
    <w:p>
      <w:pPr/>
      <w:r>
        <w:rPr>
          <w:rStyle w:val="myStyle"/>
        </w:rPr>
        <w:t xml:space="preserve">
	57362.甲公司适用的企业所得税税率为25%.甲公司申报20x8年度企业所得税时，涉及以下事项120x8年，甲公司应收账款年初余额为3000万元，坏账准备年初余额为零；应收账款年末余额为24000万元，坏账准备年末余额为2000万元税法规定，企业计提的各项资产减值损失在未发生实质性损失前不允许税前扣除220x8年9月5日，甲公司以2400万元购入某公司股票，作为可供出售金融资产处理至12月31日，该股票尚未出售，公允价值为2600万元税法规定，资产在持有期间公允价值的变动不计税，在处置时一并计算应计入应纳税所得额的金额3甲公司于20x6年购入的对乙公司股权投资的初始投资成本为2800万元，采用成本法核算20x8年10月3日，甲公司从乙公司分得现金股利200万元，计入投资收益至12月31H该项投资未发生减值甲公司、乙公司均为设在我国境内的居民企业税法规定，我国境内居民企业之间取得的股息、红利免税420x8年，甲公司将业务宣传活动外包给其他单位，当年发生业务宣传费4800万兀，至年末尚未支付甲公司当年实现销售收入30000万元税法规定，企业发生的业务宣传费支出，不超过当年销售收入的15%的部分，准予税前扣除；超过部分，准予结转以后年度税前扣除5其他相关资料
</w:t>
      </w:r>
    </w:p>
    <w:p/>
    <w:p>
      <w:pPr/>
      <w:r>
        <w:rPr>
          <w:rStyle w:val="myStyle"/>
        </w:rPr>
        <w:t xml:space="preserve">
	①20x7年12月31日，甲公司存在可于3年内税前弥补的亏损2600万元，甲公司对这部分未弥补亏损已确认递延所得税资产650万元
</w:t>
      </w:r>
    </w:p>
    <w:p/>
    <w:p>
      <w:pPr/>
      <w:r>
        <w:rPr>
          <w:rStyle w:val="myStyle"/>
        </w:rPr>
        <w:t xml:space="preserve">
	②甲公司20x8年实现利润总额3000万元
</w:t>
      </w:r>
    </w:p>
    <w:p/>
    <w:p>
      <w:pPr/>
      <w:r>
        <w:rPr>
          <w:rStyle w:val="myStyle"/>
        </w:rPr>
        <w:t xml:space="preserve">
	③除上述各项外，甲公司会计处理与税务处理不存在其他差异
</w:t>
      </w:r>
    </w:p>
    <w:p/>
    <w:p>
      <w:pPr/>
      <w:r>
        <w:rPr>
          <w:rStyle w:val="myStyle"/>
        </w:rPr>
        <w:t xml:space="preserve">
	④甲公司预计未来期间能够产生足够的应纳税所得额用于抵扣可抵扣暂性差异，预计未来期间适用所得税税率不会发生变化甲公司对上述交易或事项已按企业会计准则规定进行处理要求
</w:t>
      </w:r>
    </w:p>
    <w:p/>
    <w:p>
      <w:pPr/>
      <w:r>
        <w:rPr>
          <w:rStyle w:val="myStyle"/>
        </w:rPr>
        <w:t xml:space="preserve">
	（1）确定甲公司2008年12月31日有关资产、负债的账面价值及计税基础，并计算相应得暂时性差异将相关数据填列在答题卷第5页“甲公司2008年暂时性差异计算表”内
</w:t>
      </w:r>
    </w:p>
    <w:p/>
    <w:p>
      <w:pPr/>
      <w:r>
        <w:rPr>
          <w:rStyle w:val="myStyle"/>
        </w:rPr>
        <w:t xml:space="preserve">
	（2）计算甲公司2008年应确认的递延所得税费用（或收益）
</w:t>
      </w:r>
    </w:p>
    <w:p/>
    <w:p>
      <w:pPr/>
      <w:r>
        <w:rPr>
          <w:rStyle w:val="myStyle"/>
        </w:rPr>
        <w:t xml:space="preserve">
	（3）编制甲公司2008年与所得税相关的会计记录【答案】
</w:t>
      </w:r>
    </w:p>
    <w:p/>
    <w:p>
      <w:pPr/>
      <w:r>
        <w:rPr>
          <w:rStyle w:val="myStyle"/>
        </w:rPr>
        <w:t xml:space="preserve">
	（1）确定甲公司2008年12月31日有关资产、负债的账面价值及计税基础，并计算相应得暂时性差异将相关数据填列在答题卷第5页“甲公司2008年暂时性差异计算表”内
</w:t>
      </w:r>
    </w:p>
    <w:p/>
    <w:p>
      <w:pPr/>
      <w:r>
        <w:rPr>
          <w:rStyle w:val="myStyle"/>
        </w:rPr>
        <w:t xml:space="preserve">
	（2）计算甲公司2008年应确认的递延所得税费用（或收益）递延所得税资产=2300*25%―650=-75（万元），递延所得税费用=75（万元）
</w:t>
      </w:r>
    </w:p>
    <w:p/>
    <w:p>
      <w:pPr/>
      <w:r>
        <w:rPr>
          <w:rStyle w:val="myStyle"/>
        </w:rPr>
        <w:t xml:space="preserve">
	（3）编制甲公司2008年与所得税相关的会计记录递延所得税负债=200x25%=50（万元），计入资本公积应交所得税=（利润总额3000―弥补的亏损2600+可抵扣2300一分得现金股利200）x25%=625（万元）借所得税费用700资本公积50贷递延所得税资产75递延所得税负债50应交税费一一应交所得税
</w:t>
      </w:r>
    </w:p>
    <w:p/>
    <w:p>
      <w:pPr/>
      <w:r>
        <w:rPr>
          <w:rStyle w:val="myStyle"/>
        </w:rPr>
        <w:t xml:space="preserve">
	6253.甲公司为增值税一般纳税人，使用的增值税税率为17%销售价格市场价格均不含增值税额，甲公司2008年发生的部分交易或事项如下16月2日，甲公司与乙公司签订产品销售合同，向乙公司销售一批A产品，合同约定该批产品的销售价格为600万元，货款自货物运抵乙公司并经验收后6个月内支付6月20日，甲公司将A产品运抵乙公司并通过验收，该批产品的实际成本为560万元，己计提跌价准备40万元至12月31日，甲公司应收乙公司货款尚未收回，经了解，乙公司因资金周转困难，无法支付甲公司到期的货款，根据乙公司年末的财务状况，甲公司预计上述应收乙公司货款的未来现金流量现值为520万元6月16日，甲公司与丙公司签订产品销售合同，向丙公司销售B产品合同约定；甲公司应于11月30日前提供B产品；该产品的销售价格为1000万元，丙公司应于合同签订之日支付600万元，余款在B产品交付并验收合格时支付，当日，甲公司收到丙公司支付的600万元款项11月10日，甲公司发出B产品并运抵丙公司，丙公司对该产品进行验收，发现某些配件缺失，当日，甲公司同意在销售价格上给予1%的折让，并按照减让后的销售价格开具了增值税专用发票，丙公司支付了余款甲公司生产了B产品的实际成本为780万元9月20日，甲公司董事会通过决议，拟向每位员工发放本公司生产的D产品一件，甲公司董事会共有员工500人，其中车间生产工人380人，车间管理人员80人，公司管理人员40人9月26日，甲公司向每位员工发放D产品一件D产品单位成本为3200元，单位销售价格为4600元10月20日，甲公司和五公司达成协议，以本公司生产的一批C产品及120万元现金换入五公司一宗土地使用权10月28日，甲公司将C产品运抵五公司并向五公司开具了增值税专用发票，同时支付现金120万元；五公司将土地使用权的相关资料移交甲公司，并办理了土地使用权人变更手续甲公司换出C产品的成本为700万元，至2008年9月30日已计提跌价准备60万元，市场价格为720万元；换入土地使用权的公允价值为
</w:t>
      </w:r>
    </w:p>
    <w:p/>
    <w:p>
      <w:pPr/>
      <w:r>
        <w:rPr>
          <w:rStyle w:val="myStyle"/>
        </w:rPr>
        <w:t xml:space="preserve">
	962.40万元甲公司对取得的土地使用权采用直线法摊销，该土地使用权自甲公司取得之日起仍可使用10年，预计净残值为零，甲公司拟在取得的土地上建造厂房，至12月31日，厂房尚未开工建造要求1就资料1至3所述的交易或事项，编制甲公司2008年相关会计分录C.投资活动现金流出2500万元D.筹资活动现金流入15250万元【答案】B【解析】经营活动的现金流入是500投资活动的现金流出是2500+2000=4500筹资活动的现金流入是5000+10000=15000o
</w:t>
      </w:r>
    </w:p>
    <w:p/>
    <w:p>
      <w:pPr/>
      <w:r>
        <w:rPr>
          <w:rStyle w:val="myStyle"/>
        </w:rPr>
        <w:t xml:space="preserve">
	（二）甲公司从事房地产一发经营业务，20x8年度发生的有关交易或事项如下
</w:t>
      </w:r>
    </w:p>
    <w:p/>
    <w:p>
      <w:pPr/>
      <w:r>
        <w:rPr>
          <w:rStyle w:val="myStyle"/>
        </w:rPr>
        <w:t xml:space="preserve">
	（1）1月1日，因商品房滞销，董事会决定将两栋商品房用于出租1月20日，甲公司与乙公司签订租赁合同并将两栋商品房以经营租赁方式提供给乙公司使用出租商品房的账面余额为9000万元，未计提跌价准备，公允价值为10000万元该出租商品房预计使用50年预计将残值为零，采用年限平均法计提折旧1月5日，收回租赁期届满的一宗土地使用权，经批准用于建造办公楼该土地使用权成本为2750万元，未计提减值准备，至办公楼开工之日已摊销10年，预计尚可使用40年，采用直线法摊销办公楼于3月1日开始建造，至年末尚未完工，共发生工程支出3500万元3月5日，收回租赁期届满的商铺，并计划对其重新装修后继续用于出租该商铺成本为6500万元，至重新装修之日，已计提折旧2000万元账面价值为4500万元，其中原装修支出的账面价值为300万元装修工程于8月1日开始，于年末完工并达到预定可使用状态，共发生装修支出1500万元装修后预计租金收入将大幅增加甲公司对出租的商品房、土地使用权和商铺均采用成本模式进行后续计量要求根据上述资料，不考虑其他因素，回答下列第3题至第5题.下列各项关于甲公司对上述交易或事项会计处理的表述中，正确的是（）oA.商铺重新装修所发生的支出直接计入当期损益B.重新装修完工并达到预定可使用状态的商铺作为固定资产列报C.用于建造办公楼的土地使用权账面价值计入所建造办公楼的成本D.商品房改为出租用房时按照其账面价值作为投资性房地产的入账价值【答案】D【解析】A选项，店铺重新装修所发生的支出是应该资本化，计入投资性房地产的成本B选项，重新装修完工并达到预定可使用状态的商铺，仍然是应该作为投资性房地产核算；C选项，用干建造办公楼的土地使用权应该是计入无形资产而不是计入所建造的办公楼的成本.甲公司出租商品房20x8年度应当计提的折旧是（）oA.
</w:t>
      </w:r>
    </w:p>
    <w:p/>
    <w:p>
      <w:pPr/>
      <w:r>
        <w:rPr>
          <w:rStyle w:val="myStyle"/>
        </w:rPr>
        <w:t xml:space="preserve">
	165.00万元B.
</w:t>
      </w:r>
    </w:p>
    <w:p/>
    <w:p>
      <w:pPr/>
      <w:r>
        <w:rPr>
          <w:rStyle w:val="myStyle"/>
        </w:rPr>
        <w:t xml:space="preserve">
	180.00万元2就资料4所述的交易或事项，判断其交易性质、说明其交易性质、说明理由，并编制甲公司2008年相关会计分录【答案】1就资料1至3所述的交易或事项，编制甲公司2008年相关会计分录
</w:t>
      </w:r>
    </w:p>
    <w:p/>
    <w:p>
      <w:pPr/>
      <w:r>
        <w:rPr>
          <w:rStyle w:val="myStyle"/>
        </w:rPr>
        <w:t xml:space="preserve">
	①6月20日借应收账款702600x117%贷主营业务收入600应交税费一应交增值税销项税额102借主营业务成本520存货跌价准备40贷库存商品56012月31日借资产减值损失182702-520贷坏账准备182
</w:t>
      </w:r>
    </w:p>
    <w:p/>
    <w:p>
      <w:pPr/>
      <w:r>
        <w:rPr>
          <w:rStyle w:val="myStyle"/>
        </w:rPr>
        <w:t xml:space="preserve">
	②6月16日借银行存款60贷预收账款60011月10日借预收账款600银行存款
</w:t>
      </w:r>
    </w:p>
    <w:p/>
    <w:p>
      <w:pPr/>
      <w:r>
        <w:rPr>
          <w:rStyle w:val="myStyle"/>
        </w:rPr>
        <w:t xml:space="preserve">
	558.3贷主营业务收入=1000x99%=990应交税费一应交增值税销项税额
</w:t>
      </w:r>
    </w:p>
    <w:p/>
    <w:p>
      <w:pPr/>
      <w:r>
        <w:rPr>
          <w:rStyle w:val="myStyle"/>
        </w:rPr>
        <w:t xml:space="preserve">
	168.3990x17%借主营业务成本780贷库存商品780
</w:t>
      </w:r>
    </w:p>
    <w:p/>
    <w:p>
      <w:pPr/>
      <w:r>
        <w:rPr>
          <w:rStyle w:val="myStyle"/>
        </w:rPr>
        <w:t xml:space="preserve">
	③9月20日借生产成本
</w:t>
      </w:r>
    </w:p>
    <w:p/>
    <w:p>
      <w:pPr/>
      <w:r>
        <w:rPr>
          <w:rStyle w:val="myStyle"/>
        </w:rPr>
        <w:t xml:space="preserve">
	204.52380x
</w:t>
      </w:r>
    </w:p>
    <w:p/>
    <w:p>
      <w:pPr/>
      <w:r>
        <w:rPr>
          <w:rStyle w:val="myStyle"/>
        </w:rPr>
        <w:t xml:space="preserve">
	0.46x
</w:t>
      </w:r>
    </w:p>
    <w:p/>
    <w:p>
      <w:pPr/>
      <w:r>
        <w:rPr>
          <w:rStyle w:val="myStyle"/>
        </w:rPr>
        <w:t xml:space="preserve">
	1.17制造费用
</w:t>
      </w:r>
    </w:p>
    <w:p/>
    <w:p>
      <w:pPr/>
      <w:r>
        <w:rPr>
          <w:rStyle w:val="myStyle"/>
        </w:rPr>
        <w:t xml:space="preserve">
	43.0680x
</w:t>
      </w:r>
    </w:p>
    <w:p/>
    <w:p>
      <w:pPr/>
      <w:r>
        <w:rPr>
          <w:rStyle w:val="myStyle"/>
        </w:rPr>
        <w:t xml:space="preserve">
	0.46x
</w:t>
      </w:r>
    </w:p>
    <w:p/>
    <w:p>
      <w:pPr/>
      <w:r>
        <w:rPr>
          <w:rStyle w:val="myStyle"/>
        </w:rPr>
        <w:t xml:space="preserve">
	1.17管理费用
</w:t>
      </w:r>
    </w:p>
    <w:p/>
    <w:p>
      <w:pPr/>
      <w:r>
        <w:rPr>
          <w:rStyle w:val="myStyle"/>
        </w:rPr>
        <w:t xml:space="preserve">
	21.5240x
</w:t>
      </w:r>
    </w:p>
    <w:p/>
    <w:p>
      <w:pPr/>
      <w:r>
        <w:rPr>
          <w:rStyle w:val="myStyle"/>
        </w:rPr>
        <w:t xml:space="preserve">
	0.46x
</w:t>
      </w:r>
    </w:p>
    <w:p/>
    <w:p>
      <w:pPr/>
      <w:r>
        <w:rPr>
          <w:rStyle w:val="myStyle"/>
        </w:rPr>
        <w:t xml:space="preserve">
	1.17倒挤贷:应付职工薪酬
</w:t>
      </w:r>
    </w:p>
    <w:p/>
    <w:p>
      <w:pPr/>
      <w:r>
        <w:rPr>
          <w:rStyle w:val="myStyle"/>
        </w:rPr>
        <w:t xml:space="preserve">
	269.1500x
</w:t>
      </w:r>
    </w:p>
    <w:p/>
    <w:p>
      <w:pPr/>
      <w:r>
        <w:rPr>
          <w:rStyle w:val="myStyle"/>
        </w:rPr>
        <w:t xml:space="preserve">
	0.46x
</w:t>
      </w:r>
    </w:p>
    <w:p/>
    <w:p>
      <w:pPr/>
      <w:r>
        <w:rPr>
          <w:rStyle w:val="myStyle"/>
        </w:rPr>
        <w:t xml:space="preserve">
	1.179月26日借应付职工薪酬
</w:t>
      </w:r>
    </w:p>
    <w:p/>
    <w:p>
      <w:pPr/>
      <w:r>
        <w:rPr>
          <w:rStyle w:val="myStyle"/>
        </w:rPr>
        <w:t xml:space="preserve">
	269.1贷主营业务收入500x
</w:t>
      </w:r>
    </w:p>
    <w:p/>
    <w:p>
      <w:pPr/>
      <w:r>
        <w:rPr>
          <w:rStyle w:val="myStyle"/>
        </w:rPr>
        <w:t xml:space="preserve">
	0.46=230应交税费一应交增值税销项税额
</w:t>
      </w:r>
    </w:p>
    <w:p/>
    <w:p>
      <w:pPr/>
      <w:r>
        <w:rPr>
          <w:rStyle w:val="myStyle"/>
        </w:rPr>
        <w:t xml:space="preserve">
	39.1230x17%借主营业务成本160500x
</w:t>
      </w:r>
    </w:p>
    <w:p/>
    <w:p>
      <w:pPr/>
      <w:r>
        <w:rPr>
          <w:rStyle w:val="myStyle"/>
        </w:rPr>
        <w:t xml:space="preserve">
	0.32贷库存商品1602就资料4所述的交易或事项，判断其交易性质、说明其交易性质、说明理由，并编制甲公司2008年相关会计分录此业务属于非货币性资产交换，补价比例=120/
</w:t>
      </w:r>
    </w:p>
    <w:p/>
    <w:p>
      <w:pPr/>
      <w:r>
        <w:rPr>
          <w:rStyle w:val="myStyle"/>
        </w:rPr>
        <w:t xml:space="preserve">
	962.4=
</w:t>
      </w:r>
    </w:p>
    <w:p/>
    <w:p>
      <w:pPr/>
      <w:r>
        <w:rPr>
          <w:rStyle w:val="myStyle"/>
        </w:rPr>
        <w:t xml:space="preserve">
	12.47%25%按照新教材120/120+720=
</w:t>
      </w:r>
    </w:p>
    <w:p/>
    <w:p>
      <w:pPr/>
      <w:r>
        <w:rPr>
          <w:rStyle w:val="myStyle"/>
        </w:rPr>
        <w:t xml:space="preserve">
	14.29%25%属于非货币性资产交换两项资产在风险、金额、时间上显著不同，因此具有商业实质处理如下10月28日借无形资产
</w:t>
      </w:r>
    </w:p>
    <w:p/>
    <w:p>
      <w:pPr/>
      <w:r>
        <w:rPr>
          <w:rStyle w:val="myStyle"/>
        </w:rPr>
        <w:t xml:space="preserve">
	962.4贷:主营业务收入720应交税费一应交增值税销项税额
</w:t>
      </w:r>
    </w:p>
    <w:p/>
    <w:p>
      <w:pPr/>
      <w:r>
        <w:rPr>
          <w:rStyle w:val="myStyle"/>
        </w:rPr>
        <w:t xml:space="preserve">
	122.4银行存款或库存现金120借主营业务成本660存货跌价准备60贷库存商品70012月31日借管理费用
</w:t>
      </w:r>
    </w:p>
    <w:p/>
    <w:p>
      <w:pPr/>
      <w:r>
        <w:rPr>
          <w:rStyle w:val="myStyle"/>
        </w:rPr>
        <w:t xml:space="preserve">
	24.
</w:t>
      </w:r>
    </w:p>
    <w:p/>
    <w:p>
      <w:pPr/>
      <w:r>
        <w:rPr>
          <w:rStyle w:val="myStyle"/>
        </w:rPr>
        <w:t xml:space="preserve">
	06962.4/10年X3/12贷累计摊销
</w:t>
      </w:r>
    </w:p>
    <w:p/>
    <w:p>
      <w:pPr/>
      <w:r>
        <w:rPr>
          <w:rStyle w:val="myStyle"/>
        </w:rPr>
        <w:t xml:space="preserve">
	24.06
</w:t>
      </w:r>
    </w:p>
    <w:p/>
    <w:p>
      <w:pPr/>
      <w:r>
        <w:rPr>
          <w:rStyle w:val="myStyle"/>
        </w:rPr>
        <w:t xml:space="preserve">
	四、综合题本题型共2题，每小题18分，共36分要求计算的，应列出计算工程答案中的金额单位以万元表示，有小数的，保留两位小数，两位小数后四舍五入，答案直接中涉及“长期股权投资”科目的，要求写出明细科目，在答案卷上解答，答在试题卷上无效.甲公司、乙公司2007年度和2008年度的有关交易或事项如下2007年6月2日，乙公司欠安达公司4600万元货款到期，因现金流量短缺无法偿付，当日，安达公司以3000万元的价格将该债权出售甲公司，6月2日，甲公司与乙公司就该债权债务达成协议，协议规定乙公司以一栋房产偿还所欠债务的60%；余款延期至2007年11月2日偿还，延期还款期间不计利息，协议于当日生效，前述房产的相关资料如下
</w:t>
      </w:r>
    </w:p>
    <w:p/>
    <w:p>
      <w:pPr/>
      <w:r>
        <w:rPr>
          <w:rStyle w:val="myStyle"/>
        </w:rPr>
        <w:t xml:space="preserve">
	①乙公司用作偿债的房产于2000年12月取得并使用，原价为1800万元，原预计使用20年，预计净残值为零，采用年限平均法计提折旧
</w:t>
      </w:r>
    </w:p>
    <w:p/>
    <w:p>
      <w:pPr/>
      <w:r>
        <w:rPr>
          <w:rStyle w:val="myStyle"/>
        </w:rPr>
        <w:t xml:space="preserve">
	②2007年6月2日，甲公司和乙公司办理了该房产的所有权转移手续当日，该房产的公允价值为2000万元
</w:t>
      </w:r>
    </w:p>
    <w:p/>
    <w:p>
      <w:pPr/>
      <w:r>
        <w:rPr>
          <w:rStyle w:val="myStyle"/>
        </w:rPr>
        <w:t xml:space="preserve">
	③甲公司将自乙公司取得的房产作为管理部门的办公用房，预计尚可使用
</w:t>
      </w:r>
    </w:p>
    <w:p/>
    <w:p>
      <w:pPr/>
      <w:r>
        <w:rPr>
          <w:rStyle w:val="myStyle"/>
        </w:rPr>
        <w:t xml:space="preserve">
	13.5年，预计净残值为零，采用年限平均法计提折旧2007年11月2日，乙公司以银行借款偿付所欠甲公司剩余债务2007年6月12日，经乙公司股东会同意，甲公司与乙公司的股东丙公司签订股东转让协议，有关资料如下
</w:t>
      </w:r>
    </w:p>
    <w:p/>
    <w:p>
      <w:pPr/>
      <w:r>
        <w:rPr>
          <w:rStyle w:val="myStyle"/>
        </w:rPr>
        <w:t xml:space="preserve">
	①以经有资质的评估公司评估后的2007年6月20日乙公司经资产的评估价值为基础，甲公司以3800万元的价格取得乙公司15%的股权
</w:t>
      </w:r>
    </w:p>
    <w:p/>
    <w:p>
      <w:pPr/>
      <w:r>
        <w:rPr>
          <w:rStyle w:val="myStyle"/>
        </w:rPr>
        <w:t xml:space="preserve">
	②该协议于6月26日分别经甲公司、丙公司股东会批准，7月1日，甲公司向丙公司支付了全部价款，并于当日办理了乙公司的股权变更手续
</w:t>
      </w:r>
    </w:p>
    <w:p/>
    <w:p>
      <w:pPr/>
      <w:r>
        <w:rPr>
          <w:rStyle w:val="myStyle"/>
        </w:rPr>
        <w:t xml:space="preserve">
	③甲公司取得乙公司15%股权后，要求乙公司对其董事会进行改选2007年7月1日，甲公司向乙公司派出一名董事
</w:t>
      </w:r>
    </w:p>
    <w:p/>
    <w:p>
      <w:pPr/>
      <w:r>
        <w:rPr>
          <w:rStyle w:val="myStyle"/>
        </w:rPr>
        <w:t xml:space="preserve">
	④2007年7月1日，乙公司可辨认净资产公允价值为22000万元，除下列资产外，其他可辨认资产、负债的公允价值与其账面价格相同2007年7至年月乙公司实现净利润1200万元除实现净利润外，乙公司于2007年8月购入某公司股票作为可供出售金融资产，实际成本为650万元，至2007年12月31日尚未出售，公允价值为950万元2008年1至6月，乙公司实现净利润1600万元，上年末持有的可供出售金融资产至6月30日未予出售，公允价值为910万元2008年5月10日，经乙公司股东同意，甲公司与乙公司的股东丁公司签订协议，购买丁公司持有的乙公司40%股权，2008年5月28日，该协议分别经甲公司、丁公司股东会批准相关资料如下
</w:t>
      </w:r>
    </w:p>
    <w:p/>
    <w:p>
      <w:pPr/>
      <w:r>
        <w:rPr>
          <w:rStyle w:val="myStyle"/>
        </w:rPr>
        <w:t xml:space="preserve">
	①甲公司以一宗土地使用权和一项交易性金融资产作为对价20x8年7月1日，甲公司和丁公司办理完成了土地使用权人变更手续和交易性金融资产的变更登记手续上述资产在20x8年7月1晶的账面价值及公允价值如下（单位万元）
</w:t>
      </w:r>
    </w:p>
    <w:p/>
    <w:p>
      <w:pPr/>
      <w:r>
        <w:rPr>
          <w:rStyle w:val="myStyle"/>
        </w:rPr>
        <w:t xml:space="preserve">
	②20x8年7月1日，甲公司对乙公司董事会进行改组乙公司改组后董事会由9名董事组成，其中甲公司派出5名乙公司章程规定，其财务和经营决策由董事会半数以上（含半数）成员通过即可付诸实施
</w:t>
      </w:r>
    </w:p>
    <w:p/>
    <w:p>
      <w:pPr/>
      <w:r>
        <w:rPr>
          <w:rStyle w:val="myStyle"/>
        </w:rPr>
        <w:t xml:space="preserve">
	③20x8年7月1日乙公司可辩认净资产公允价值为30000万元
</w:t>
      </w:r>
    </w:p>
    <w:p/>
    <w:p>
      <w:pPr/>
      <w:r>
        <w:rPr>
          <w:rStyle w:val="myStyle"/>
        </w:rPr>
        <w:t xml:space="preserve">
	（5）其他有关资料
</w:t>
      </w:r>
    </w:p>
    <w:p/>
    <w:p>
      <w:pPr/>
      <w:r>
        <w:rPr>
          <w:rStyle w:val="myStyle"/>
        </w:rPr>
        <w:t xml:space="preserve">
	①本题不考虑所得税及其他剩影响
</w:t>
      </w:r>
    </w:p>
    <w:p/>
    <w:p>
      <w:pPr/>
      <w:r>
        <w:rPr>
          <w:rStyle w:val="myStyle"/>
        </w:rPr>
        <w:t xml:space="preserve">
	②本题假定甲公司与安达公司、丙公司丁公司均不存在关联方关系
</w:t>
      </w:r>
    </w:p>
    <w:p/>
    <w:p>
      <w:pPr/>
      <w:r>
        <w:rPr>
          <w:rStyle w:val="myStyle"/>
        </w:rPr>
        <w:t xml:space="preserve">
	③在甲公司取得对乙公司投资后，乙公司未曾分派现金股利
</w:t>
      </w:r>
    </w:p>
    <w:p/>
    <w:p>
      <w:pPr/>
      <w:r>
        <w:rPr>
          <w:rStyle w:val="myStyle"/>
        </w:rPr>
        <w:t xml:space="preserve">
	④本题中甲公司、乙公司均按年度净利润的10%提取法定盈余公积，不提取任意盈余公积
</w:t>
      </w:r>
    </w:p>
    <w:p/>
    <w:p>
      <w:pPr/>
      <w:r>
        <w:rPr>
          <w:rStyle w:val="myStyle"/>
        </w:rPr>
        <w:t xml:space="preserve">
	⑤本题假定乙公司在债务重组后按照未来支付金额计量重组后债务，不考虑折现因素要求
</w:t>
      </w:r>
    </w:p>
    <w:p/>
    <w:p>
      <w:pPr/>
      <w:r>
        <w:rPr>
          <w:rStyle w:val="myStyle"/>
        </w:rPr>
        <w:t xml:space="preserve">
	（1）就资料
</w:t>
      </w:r>
    </w:p>
    <w:p/>
    <w:p>
      <w:pPr/>
      <w:r>
        <w:rPr>
          <w:rStyle w:val="myStyle"/>
        </w:rPr>
        <w:t xml:space="preserve">
	（1）所述的交易或事项，分别编制甲公司、乙公司20X7年与该交易或事项相关的会计分录
</w:t>
      </w:r>
    </w:p>
    <w:p/>
    <w:p>
      <w:pPr/>
      <w:r>
        <w:rPr>
          <w:rStyle w:val="myStyle"/>
        </w:rPr>
        <w:t xml:space="preserve">
	（2）就资料
</w:t>
      </w:r>
    </w:p>
    <w:p/>
    <w:p>
      <w:pPr/>
      <w:r>
        <w:rPr>
          <w:rStyle w:val="myStyle"/>
        </w:rPr>
        <w:t xml:space="preserve">
	（2）与
</w:t>
      </w:r>
    </w:p>
    <w:p/>
    <w:p>
      <w:pPr/>
      <w:r>
        <w:rPr>
          <w:rStyle w:val="myStyle"/>
        </w:rPr>
        <w:t xml:space="preserve">
	（3）所述的交易或事项
</w:t>
      </w:r>
    </w:p>
    <w:p/>
    <w:p>
      <w:pPr/>
      <w:r>
        <w:rPr>
          <w:rStyle w:val="myStyle"/>
        </w:rPr>
        <w:t xml:space="preserve">
	①编制甲公司应取得对乙公司长期股权投资的会计分录，判断该长期股权投资应采用的核算方式方法，并说明理由
</w:t>
      </w:r>
    </w:p>
    <w:p/>
    <w:p>
      <w:pPr/>
      <w:r>
        <w:rPr>
          <w:rStyle w:val="myStyle"/>
        </w:rPr>
        <w:t xml:space="preserve">
	②计算甲公司对乙公司长期股权20x7年应确认的投资收益、该项长期股权投资20x7年12月31日的账面价值，并编制相关会计分录
</w:t>
      </w:r>
    </w:p>
    <w:p/>
    <w:p>
      <w:pPr/>
      <w:r>
        <w:rPr>
          <w:rStyle w:val="myStyle"/>
        </w:rPr>
        <w:t xml:space="preserve">
	③计算甲公司对乙公司长期股权投资20x8年1至6月应确认的投资收益、该项长期股权投资20x8年6月30日的账面价值，并编制相关会计分录
</w:t>
      </w:r>
    </w:p>
    <w:p/>
    <w:p>
      <w:pPr/>
      <w:r>
        <w:rPr>
          <w:rStyle w:val="myStyle"/>
        </w:rPr>
        <w:t xml:space="preserve">
	（3）就资料
</w:t>
      </w:r>
    </w:p>
    <w:p/>
    <w:p>
      <w:pPr/>
      <w:r>
        <w:rPr>
          <w:rStyle w:val="myStyle"/>
        </w:rPr>
        <w:t xml:space="preserve">
	（4）所述的交易或事项，编制甲公司取得乙公司40%长期股权投资并形成企业合并时的相关会计分录
</w:t>
      </w:r>
    </w:p>
    <w:p/>
    <w:p>
      <w:pPr/>
      <w:r>
        <w:rPr>
          <w:rStyle w:val="myStyle"/>
        </w:rPr>
        <w:t xml:space="preserve">
	（4）计算甲公司在编制购买日合并财务报表时因购买乙公司应确认的商誉【答案】
</w:t>
      </w:r>
    </w:p>
    <w:p/>
    <w:p>
      <w:pPr/>
      <w:r>
        <w:rPr>
          <w:rStyle w:val="myStyle"/>
        </w:rPr>
        <w:t xml:space="preserve">
	（1）就资料
</w:t>
      </w:r>
    </w:p>
    <w:p/>
    <w:p>
      <w:pPr/>
      <w:r>
        <w:rPr>
          <w:rStyle w:val="myStyle"/>
        </w:rPr>
        <w:t xml:space="preserve">
	（1）所述的交易或事项，分别编制甲公司、乙公司20x7年与该交易或事项相关的会计分录甲公司的会计分录20x7年6月2日借应收账款4600贷银行存款3000坏账准备1600借固定资产2000应收账款-债务重组1840（4600x40%）坏账准备1600贷:应收账款4600资产减值损失8420x7年11月2日借银行存款1840贷应收账款一一债务重组184020x7年末借:管理费用
</w:t>
      </w:r>
    </w:p>
    <w:p/>
    <w:p>
      <w:pPr/>
      <w:r>
        <w:rPr>
          <w:rStyle w:val="myStyle"/>
        </w:rPr>
        <w:t xml:space="preserve">
	74.07（2000/
</w:t>
      </w:r>
    </w:p>
    <w:p/>
    <w:p>
      <w:pPr/>
      <w:r>
        <w:rPr>
          <w:rStyle w:val="myStyle"/>
        </w:rPr>
        <w:t xml:space="preserve">
	13.5/12x6/12）贷:累计折旧
</w:t>
      </w:r>
    </w:p>
    <w:p/>
    <w:p>
      <w:pPr/>
      <w:r>
        <w:rPr>
          <w:rStyle w:val="myStyle"/>
        </w:rPr>
        <w:t xml:space="preserve">
	74.07乙公司的分录20x7年6月2日借应付账款一安达公司4600贷:应付账款一甲公司4600借固定资产清理1215累计折旧585（1800/20x
</w:t>
      </w:r>
    </w:p>
    <w:p/>
    <w:p>
      <w:pPr/>
      <w:r>
        <w:rPr>
          <w:rStyle w:val="myStyle"/>
        </w:rPr>
        <w:t xml:space="preserve">
	6.5）贷固定资产1800借应付账款一甲公司4600贷应付账款一一债务重组1840固定资产清理1215营业外收入――债务重组利得4600-2000-1840=760营业外收入――处置非流动资产利得2000-1215=78520x7年11月2日借应付账款一一债务重组1840贷银行存款1840
</w:t>
      </w:r>
    </w:p>
    <w:p/>
    <w:p>
      <w:pPr/>
      <w:r>
        <w:rPr>
          <w:rStyle w:val="myStyle"/>
        </w:rPr>
        <w:t xml:space="preserve">
	（2）就资料
</w:t>
      </w:r>
    </w:p>
    <w:p/>
    <w:p>
      <w:pPr/>
      <w:r>
        <w:rPr>
          <w:rStyle w:val="myStyle"/>
        </w:rPr>
        <w:t xml:space="preserve">
	（2）与
</w:t>
      </w:r>
    </w:p>
    <w:p/>
    <w:p>
      <w:pPr/>
      <w:r>
        <w:rPr>
          <w:rStyle w:val="myStyle"/>
        </w:rPr>
        <w:t xml:space="preserve">
	（3）所述的交易或事项
</w:t>
      </w:r>
    </w:p>
    <w:p/>
    <w:p>
      <w:pPr/>
      <w:r>
        <w:rPr>
          <w:rStyle w:val="myStyle"/>
        </w:rPr>
        <w:t xml:space="preserve">
	①编制甲公司应取得对乙公司长期股权投资的会计分录，判断该长期股权投资应采用的核算方式方法，并说明理由长期股权投资应采用权益法核算，因为甲公司取得股权后，要求乙公司对其董事会进行改选，且向乙公司董事会派出一名董事，对乙公司应具有重大影响分录为借长期股权投资一一乙公司（成本）3800贷银行存款3800初始投资成本3800万元大于乙公司可辨认净资产公允价值为22000xl5%=3300万元，不需要调整长期股权投资账面价值
</w:t>
      </w:r>
    </w:p>
    <w:p/>
    <w:p>
      <w:pPr/>
      <w:r>
        <w:rPr>
          <w:rStyle w:val="myStyle"/>
        </w:rPr>
        <w:t xml:space="preserve">
	②20x7年末乙公司调整后的净利润=1200―（3200/8-2000/10）/2一（1800/5-1200/6）/2=1020（万元），甲公司20x7年应确认的投资收益=1020xl5%=153万元借长期股权投资一一乙公司（损益调整）153贷:投资收益153借长期股权投资――乙公司（其他权益变动）（950-650）xl5%=45贷资本公积45（本题不考虑所得税）长期股权投资20x7年末的账面价值=3800+153+45=3998（万元）
</w:t>
      </w:r>
    </w:p>
    <w:p/>
    <w:p>
      <w:pPr/>
      <w:r>
        <w:rPr>
          <w:rStyle w:val="myStyle"/>
        </w:rPr>
        <w:t xml:space="preserve">
	③20x8年6月30日乙公司调整后的净利润=1600―（3200/8-2000/10）/2一（1800/5-1200/6）/2=1420（万元），甲公司20x8年1?6月应确认的投资收益=1420xl5%=213万元借长期股权投资一一乙公司（损益调整）213贷投资收益213借资本公积[（910-950）xl5%=-6]6贷长期股权投资一一乙公司（其他权益变动）6长期股权投资20x8年6月30日的账面价值=3998+213―6=4205（万元）
</w:t>
      </w:r>
    </w:p>
    <w:p/>
    <w:p>
      <w:pPr/>
      <w:r>
        <w:rPr>
          <w:rStyle w:val="myStyle"/>
        </w:rPr>
        <w:t xml:space="preserve">
	（3）对原持有乙公司15%长期股权投资的账面价值进行调整借盈余公积
</w:t>
      </w:r>
    </w:p>
    <w:p/>
    <w:p>
      <w:pPr/>
      <w:r>
        <w:rPr>
          <w:rStyle w:val="myStyle"/>
        </w:rPr>
        <w:t xml:space="preserve">
	15.3未分配利润
</w:t>
      </w:r>
    </w:p>
    <w:p/>
    <w:p>
      <w:pPr/>
      <w:r>
        <w:rPr>
          <w:rStyle w:val="myStyle"/>
        </w:rPr>
        <w:t xml:space="preserve">
	137.7投资收益213资本公积39贷长期股权投资一一损益调整366――其他权益变动39确认新取的乙公司40%长期股权投资借长期股权投资――乙公司14200（13000+1200）累计摊销1000公允价值变动损益200贷:无形资产8000营业外收入13000―7000=6000交易性金融资产1000投资收益1200-800=4004计算甲公司在编制购买日合并财务报表时因购买乙公司应确认的商誉初始投资产生的商誉=3800―22000x15%=500万元追加投资时产生的商誉=14200―30000x40%=2200万元购买日因购买乙公司应确认的商誉=500+2200=2700万元.甲公司20x1年至20x6年的有关交易或事项如下20x1年1月1日，甲公司与当地土地管理部分签订土地使用权置换合同，以其位于市区一宗30亩土地使用权，换取开发区一宗600亩土地使用权置换时，市区土地使用权的原价为1000万元累计摊销200万元公允价值为4800万元；开发区土地使用权的市场价格为每亩80万元20x1年1月3日，甲公司向土地管理部门移交市区土地的有关资料，同时取得开发区土地的国有土地使用权证上述土地使用权自取得之日起采用直线法摊销，预计使用年限为50年，预计净残值为零20x1年1月1日，甲公司经批准发行到期还本、分期付息的公司债券200万张该债券每张面值100元，期限为3年，票面年利率为5%每年1月1日支付上一年利息，该债券实际年利率为6%甲公司发行债券实际募得资金19465万元，债券发行公告明确上述募集资金专门用于新厂房建设甲公司与新建厂房相关的资料如下
</w:t>
      </w:r>
    </w:p>
    <w:p/>
    <w:p>
      <w:pPr/>
      <w:r>
        <w:rPr>
          <w:rStyle w:val="myStyle"/>
        </w:rPr>
        <w:t xml:space="preserve">
	①20x1年3月10日，甲公司采用出包方式将厂房建设工程交由乙公司建设按照双方签订的合同约定厂房建设工程工期为两年半，应于20x3年9月30日前完工；合同总价款为25300万元，其中厂房建设工程开工之日甲公司预付4000万元，20x3年3月31日前累计付款金额达到工程总价款的95%其余款项于20x3年9月30日支付
</w:t>
      </w:r>
    </w:p>
    <w:p/>
    <w:p>
      <w:pPr/>
      <w:r>
        <w:rPr>
          <w:rStyle w:val="myStyle"/>
        </w:rPr>
        <w:t xml:space="preserve">
	②20x1年4月1日，厂房建设工程正式开工，计划占用上述置换取得的开发区45亩土地当日，甲公司按合同约定预付乙公司工程款4000万元
</w:t>
      </w:r>
    </w:p>
    <w:p/>
    <w:p>
      <w:pPr/>
      <w:r>
        <w:rPr>
          <w:rStyle w:val="myStyle"/>
        </w:rPr>
        <w:t xml:space="preserve">
	③20x2年2月1日，因施工现场发生火灾，厂房建设工程被迫停工在评价主体结构受损程度不影响厂房安全性后，厂房建设工程于20x2年7月1日恢复施工
</w:t>
      </w:r>
    </w:p>
    <w:p/>
    <w:p>
      <w:pPr/>
      <w:r>
        <w:rPr>
          <w:rStyle w:val="myStyle"/>
        </w:rPr>
        <w:t xml:space="preserve">
	④甲公司新建厂房本次项目为当地政府的重点支付本次项目20义2年12月20日，甲公司收到政府拨款3000万元，用于补充厂房建设资金
</w:t>
      </w:r>
    </w:p>
    <w:p/>
    <w:p>
      <w:pPr/>
      <w:r>
        <w:rPr>
          <w:rStyle w:val="myStyle"/>
        </w:rPr>
        <w:t xml:space="preserve">
	⑤20x3年9月30日，厂房建设工程完工并达到预定可使用状态20x4年1月1日，甲公司与丁公司签订相关技术转让协议，自丁公司取得其拥有的一项专利相关技术协议约定，专利相关技术的转让价款为1500万元，甲公司应于协议签订之日支付300万元，其余款项分四次自当年起每年12月31日支付300万元当日，甲公司与丁公司办理完成了专利相关技术的权利变更手续上述取得的专利相关技术用于甲公司机电产品的生产，预计使用10年，预计净残值为零采用直线法摊销20x5年1月1日，甲公司与戍公司签订土地使用权转让协议，将20x1年置换取得尚未使用的开发区内15亩土地转让给戍公司，转让价款为1500万元当日，甲公司收到转让价款1500万元，并办理了土地使用权变更手续20x6年1月1日，甲公司与庚公司签订相关技术转让协议，将20x4年从丁公司取得的专利相关技术转让给庚公司，转让价款为1000万元同时，甲公司、庚公司与丁公司签订协议，约定甲公司因取得该专利相关技术尚未支付丁公司的款项600万元由庚公司负责偿还20x6年1月5日，甲公司收到庚公司支付的款项400万元同日，甲公司与庚公司办理完成了专利相关技术的权利变更手续6其他相关资料如下
</w:t>
      </w:r>
    </w:p>
    <w:p/>
    <w:p>
      <w:pPr/>
      <w:r>
        <w:rPr>
          <w:rStyle w:val="myStyle"/>
        </w:rPr>
        <w:t xml:space="preserve">
	①假定土地使用权置换交易具有商业实质
</w:t>
      </w:r>
    </w:p>
    <w:p/>
    <w:p>
      <w:pPr/>
      <w:r>
        <w:rPr>
          <w:rStyle w:val="myStyle"/>
        </w:rPr>
        <w:t xml:space="preserve">
	②假定发行债券募集资金未使用期间不产生收益
</w:t>
      </w:r>
    </w:p>
    <w:p/>
    <w:p>
      <w:pPr/>
      <w:r>
        <w:rPr>
          <w:rStyle w:val="myStyle"/>
        </w:rPr>
        <w:t xml:space="preserve">
	③假定厂房建造工程除使用发行债券募集资金外，不足部分由甲公司以自有资金支付未占用一般借款
</w:t>
      </w:r>
    </w:p>
    <w:p/>
    <w:p>
      <w:pPr/>
      <w:r>
        <w:rPr>
          <w:rStyle w:val="myStyle"/>
        </w:rPr>
        <w:t xml:space="preserve">
	④假定上述交易或事项不考虑增值税及其他相关税强费；相关资产未计提减值准备
</w:t>
      </w:r>
    </w:p>
    <w:p/>
    <w:p>
      <w:pPr/>
      <w:r>
        <w:rPr>
          <w:rStyle w:val="myStyle"/>
        </w:rPr>
        <w:t xml:space="preserve">
	⑤复利现值系数:P/S6%1=
</w:t>
      </w:r>
    </w:p>
    <w:p/>
    <w:p>
      <w:pPr/>
      <w:r>
        <w:rPr>
          <w:rStyle w:val="myStyle"/>
        </w:rPr>
        <w:t xml:space="preserve">
	0.9434P/S6%2=
</w:t>
      </w:r>
    </w:p>
    <w:p/>
    <w:p>
      <w:pPr/>
      <w:r>
        <w:rPr>
          <w:rStyle w:val="myStyle"/>
        </w:rPr>
        <w:t xml:space="preserve">
	0.8900P/S6%3=
</w:t>
      </w:r>
    </w:p>
    <w:p/>
    <w:p>
      <w:pPr/>
      <w:r>
        <w:rPr>
          <w:rStyle w:val="myStyle"/>
        </w:rPr>
        <w:t xml:space="preserve">
	0.8396P/S6%4=
</w:t>
      </w:r>
    </w:p>
    <w:p/>
    <w:p>
      <w:pPr/>
      <w:r>
        <w:rPr>
          <w:rStyle w:val="myStyle"/>
        </w:rPr>
        <w:t xml:space="preserve">
	0.7921；年金现值系数P/A6%3=
</w:t>
      </w:r>
    </w:p>
    <w:p/>
    <w:p>
      <w:pPr/>
      <w:r>
        <w:rPr>
          <w:rStyle w:val="myStyle"/>
        </w:rPr>
        <w:t xml:space="preserve">
	2.6730P/A6%4=
</w:t>
      </w:r>
    </w:p>
    <w:p/>
    <w:p>
      <w:pPr/>
      <w:r>
        <w:rPr>
          <w:rStyle w:val="myStyle"/>
        </w:rPr>
        <w:t xml:space="preserve">
	3.4651要求1编制甲公司置入开发区土地使用权的相关会计分录2编制甲公司发行公司债券的会计分录，计算债券各年发生的利息费等并将相关数据填列在答题卷第16页的“甲公司债券利息费用计算表“中3计算甲公司厂房建造期间应予资本化的利息金额，并计算其达到预定可使用状态时的入账价值4编制甲公司因新建厂房收到政府拨款时的相关会计分录5计算甲公司取得的专利相关技术的入账价值，并编制相关会计分录6计算甲公司取得的专利相关技术的月摊销金额，该专利相关技术20x5年12月31日的账面价值，并编制转让专利相关技术的相关会计分录7编制甲公司转让15亩土地使用权的相关会计分录【答案】1编制甲公司置入开发区土地使用权的相关会计分录20x1年1月3日借:无形资产一600亩土地使用权600x80=4800累计摊销200贷:无形资产一30亩土地使用权1000营业外收入4800―1000-200=40002编制甲公司发行公司债券的会计分录，计算债券各年发生的利息费等并将相关数据填列在答题卷第16页的“甲公司债券利息费用计算表”中借银行存款19465应付债券一利息调整535贷应付债券一面值20000200x100甲公司债券利息费用计算表
</w:t>
      </w:r>
    </w:p>
    <w:p/>
    <w:p>
      <w:pPr/>
      <w:r>
        <w:rPr>
          <w:rStyle w:val="myStyle"/>
        </w:rPr>
        <w:t xml:space="preserve">
	（3）计算甲公司厂房建造期间应予资本化的利息金额，并计算其达到预定可使用状态时的入账价值=应予资本化的利息金额=
</w:t>
      </w:r>
    </w:p>
    <w:p/>
    <w:p>
      <w:pPr/>
      <w:r>
        <w:rPr>
          <w:rStyle w:val="myStyle"/>
        </w:rPr>
        <w:t xml:space="preserve">
	875.93+
</w:t>
      </w:r>
    </w:p>
    <w:p/>
    <w:p>
      <w:pPr/>
      <w:r>
        <w:rPr>
          <w:rStyle w:val="myStyle"/>
        </w:rPr>
        <w:t xml:space="preserve">
	687.15+
</w:t>
      </w:r>
    </w:p>
    <w:p/>
    <w:p>
      <w:pPr/>
      <w:r>
        <w:rPr>
          <w:rStyle w:val="myStyle"/>
        </w:rPr>
        <w:t xml:space="preserve">
	891.85=
</w:t>
      </w:r>
    </w:p>
    <w:p/>
    <w:p>
      <w:pPr/>
      <w:r>
        <w:rPr>
          <w:rStyle w:val="myStyle"/>
        </w:rPr>
        <w:t xml:space="preserve">
	2454.93（万元）达到预定可使用状态时的入账价值=25300+
</w:t>
      </w:r>
    </w:p>
    <w:p/>
    <w:p>
      <w:pPr/>
      <w:r>
        <w:rPr>
          <w:rStyle w:val="myStyle"/>
        </w:rPr>
        <w:t xml:space="preserve">
	2454.93=
</w:t>
      </w:r>
    </w:p>
    <w:p/>
    <w:p>
      <w:pPr/>
      <w:r>
        <w:rPr>
          <w:rStyle w:val="myStyle"/>
        </w:rPr>
        <w:t xml:space="preserve">
	27754.93（万元）
</w:t>
      </w:r>
    </w:p>
    <w:p/>
    <w:p>
      <w:pPr/>
      <w:r>
        <w:rPr>
          <w:rStyle w:val="myStyle"/>
        </w:rPr>
        <w:t xml:space="preserve">
	（4）编制甲公司因新建厂房收到政府拨款时的相关会计分录借银行存款3000贷:递延收益3000
</w:t>
      </w:r>
    </w:p>
    <w:p/>
    <w:p>
      <w:pPr/>
      <w:r>
        <w:rPr>
          <w:rStyle w:val="myStyle"/>
        </w:rPr>
        <w:t xml:space="preserve">
	（5）计算甲公司取得的专利相关技术的入账价值，并编制相关会计分录甲公司取得的专利相关技术的入账价值=300+300x
</w:t>
      </w:r>
    </w:p>
    <w:p/>
    <w:p>
      <w:pPr/>
      <w:r>
        <w:rPr>
          <w:rStyle w:val="myStyle"/>
        </w:rPr>
        <w:t xml:space="preserve">
	3.4651=
</w:t>
      </w:r>
    </w:p>
    <w:p/>
    <w:p>
      <w:pPr/>
      <w:r>
        <w:rPr>
          <w:rStyle w:val="myStyle"/>
        </w:rPr>
        <w:t xml:space="preserve">
	1339.53（万元）借无形资产
</w:t>
      </w:r>
    </w:p>
    <w:p/>
    <w:p>
      <w:pPr/>
      <w:r>
        <w:rPr>
          <w:rStyle w:val="myStyle"/>
        </w:rPr>
        <w:t xml:space="preserve">
	1339.53未确认融资费用
</w:t>
      </w:r>
    </w:p>
    <w:p/>
    <w:p>
      <w:pPr/>
      <w:r>
        <w:rPr>
          <w:rStyle w:val="myStyle"/>
        </w:rPr>
        <w:t xml:space="preserve">
	160.47贷长期应付款一丁公司1200银行存款300
</w:t>
      </w:r>
    </w:p>
    <w:p/>
    <w:p>
      <w:pPr/>
      <w:r>
        <w:rPr>
          <w:rStyle w:val="myStyle"/>
        </w:rPr>
        <w:t xml:space="preserve">
	（6）计算甲公司取得的专利相关技术的月摊销金额，该专利相关技术20x5年12月31日的账面价值，并编制转让专利相关技术的相关会计分录甲公司取得专利相关技术的月摊销额=
</w:t>
      </w:r>
    </w:p>
    <w:p/>
    <w:p>
      <w:pPr/>
      <w:r>
        <w:rPr>
          <w:rStyle w:val="myStyle"/>
        </w:rPr>
        <w:t xml:space="preserve">
	1339.53/10/12=
</w:t>
      </w:r>
    </w:p>
    <w:p/>
    <w:p>
      <w:pPr/>
      <w:r>
        <w:rPr>
          <w:rStyle w:val="myStyle"/>
        </w:rPr>
        <w:t xml:space="preserve">
	11.1620x5年末账面价值=
</w:t>
      </w:r>
    </w:p>
    <w:p/>
    <w:p>
      <w:pPr/>
      <w:r>
        <w:rPr>
          <w:rStyle w:val="myStyle"/>
        </w:rPr>
        <w:t xml:space="preserve">
	1339.53?
</w:t>
      </w:r>
    </w:p>
    <w:p/>
    <w:p>
      <w:pPr/>
      <w:r>
        <w:rPr>
          <w:rStyle w:val="myStyle"/>
        </w:rPr>
        <w:t xml:space="preserve">
	11.16x（12+12）=
</w:t>
      </w:r>
    </w:p>
    <w:p/>
    <w:p>
      <w:pPr/>
      <w:r>
        <w:rPr>
          <w:rStyle w:val="myStyle"/>
        </w:rPr>
        <w:t xml:space="preserve">
	1071.69转让时.“累计摊销”科目余额=
</w:t>
      </w:r>
    </w:p>
    <w:p/>
    <w:p>
      <w:pPr/>
      <w:r>
        <w:rPr>
          <w:rStyle w:val="myStyle"/>
        </w:rPr>
        <w:t xml:space="preserve">
	11.16x24=
</w:t>
      </w:r>
    </w:p>
    <w:p/>
    <w:p>
      <w:pPr/>
      <w:r>
        <w:rPr>
          <w:rStyle w:val="myStyle"/>
        </w:rPr>
        <w:t xml:space="preserve">
	267.84（万元）甲公司对丁公司2004年未确认融资费用的摊销额=（1200-
</w:t>
      </w:r>
    </w:p>
    <w:p/>
    <w:p>
      <w:pPr/>
      <w:r>
        <w:rPr>
          <w:rStyle w:val="myStyle"/>
        </w:rPr>
        <w:t xml:space="preserve">
	160.47）x6%=
</w:t>
      </w:r>
    </w:p>
    <w:p/>
    <w:p>
      <w:pPr/>
      <w:r>
        <w:rPr>
          <w:rStyle w:val="myStyle"/>
        </w:rPr>
        <w:t xml:space="preserve">
	62.37（万元）甲公司对丁公司2004年末长期应付款摊余成本=1200-
</w:t>
      </w:r>
    </w:p>
    <w:p/>
    <w:p>
      <w:pPr/>
      <w:r>
        <w:rPr>
          <w:rStyle w:val="myStyle"/>
        </w:rPr>
        <w:t xml:space="preserve">
	160.47+
</w:t>
      </w:r>
    </w:p>
    <w:p/>
    <w:p>
      <w:pPr/>
      <w:r>
        <w:rPr>
          <w:rStyle w:val="myStyle"/>
        </w:rPr>
        <w:t xml:space="preserve">
	62.37-300=
</w:t>
      </w:r>
    </w:p>
    <w:p/>
    <w:p>
      <w:pPr/>
      <w:r>
        <w:rPr>
          <w:rStyle w:val="myStyle"/>
        </w:rPr>
        <w:t xml:space="preserve">
	801.9（万元）甲公司对丁公司2005年未确认融资费用的摊销额=80L9x6%=
</w:t>
      </w:r>
    </w:p>
    <w:p/>
    <w:p>
      <w:pPr/>
      <w:r>
        <w:rPr>
          <w:rStyle w:val="myStyle"/>
        </w:rPr>
        <w:t xml:space="preserve">
	48.ll（万元）转让时未确认融资费用余额=
</w:t>
      </w:r>
    </w:p>
    <w:p/>
    <w:p>
      <w:pPr/>
      <w:r>
        <w:rPr>
          <w:rStyle w:val="myStyle"/>
        </w:rPr>
        <w:t xml:space="preserve">
	160.47-
</w:t>
      </w:r>
    </w:p>
    <w:p/>
    <w:p>
      <w:pPr/>
      <w:r>
        <w:rPr>
          <w:rStyle w:val="myStyle"/>
        </w:rPr>
        <w:t xml:space="preserve">
	62.37-
</w:t>
      </w:r>
    </w:p>
    <w:p/>
    <w:p>
      <w:pPr/>
      <w:r>
        <w:rPr>
          <w:rStyle w:val="myStyle"/>
        </w:rPr>
        <w:t xml:space="preserve">
	48.11=
</w:t>
      </w:r>
    </w:p>
    <w:p/>
    <w:p>
      <w:pPr/>
      <w:r>
        <w:rPr>
          <w:rStyle w:val="myStyle"/>
        </w:rPr>
        <w:t xml:space="preserve">
	49.99（万元）1月5日借长期应付款――丁公司600银行存款400营业外支出
</w:t>
      </w:r>
    </w:p>
    <w:p/>
    <w:p>
      <w:pPr/>
      <w:r>
        <w:rPr>
          <w:rStyle w:val="myStyle"/>
        </w:rPr>
        <w:t xml:space="preserve">
	121.68累计摊销
</w:t>
      </w:r>
    </w:p>
    <w:p/>
    <w:p>
      <w:pPr/>
      <w:r>
        <w:rPr>
          <w:rStyle w:val="myStyle"/>
        </w:rPr>
        <w:t xml:space="preserve">
	267.84贷无形资产
</w:t>
      </w:r>
    </w:p>
    <w:p/>
    <w:p>
      <w:pPr/>
      <w:r>
        <w:rPr>
          <w:rStyle w:val="myStyle"/>
        </w:rPr>
        <w:t xml:space="preserve">
	1339.53未确认融资费用――丁公司
</w:t>
      </w:r>
    </w:p>
    <w:p/>
    <w:p>
      <w:pPr/>
      <w:r>
        <w:rPr>
          <w:rStyle w:val="myStyle"/>
        </w:rPr>
        <w:t xml:space="preserve">
	49.99
</w:t>
      </w:r>
    </w:p>
    <w:p/>
    <w:p>
      <w:pPr/>
      <w:r>
        <w:rPr>
          <w:rStyle w:val="myStyle"/>
        </w:rPr>
        <w:t xml:space="preserve">
	（7）编制甲公司转让15亩土地使用权的相关会计分录转让土地使用权部分的原价二480060x15=1200（万元）至转让时土地使用权已摊销金额=1200:50x4=96（万元）借银行存款1500累计摊销96（4800x15/60/50x4）贷:无形资产1200（4800x15/60）营业外收入396
</w:t>
      </w:r>
    </w:p>
    <w:p/>
    <w:p>
      <w:pPr/>
      <w:r>
        <w:rPr>
          <w:rStyle w:val="myStyle"/>
        </w:rPr>
        <w:t xml:space="preserve">
	五、英文附加题（本题型共1题，共10分，答案中的金额以元表示，有小数的，保留两位小数，两位小数后四舍五入用英文在答题卷上解答，答在试题卷上无效）In20x8followingeventsrelatedtoEntityAwerenoted:（l）EntityAsellsgoodswithawarrantyunderwhichcustomersarecoveredforthecostofrepairsofanymanufacturingdefectsthatbecomeapparentwithinthefirsttwelvemonthsafterpurchaseIfminordefectsweredetectedinallproductssoldrepaircostsofRMB6000000wouldresult.EntityAspastexperienceandfutureexpectationsindicatethatfbrthecomingyear60percentofthegoodssoldin20x8willhaveminordefectsand10percentofthegoodssoldin20x8willhavemajordefects.
</w:t>
      </w:r>
    </w:p>
    <w:p/>
    <w:p>
      <w:pPr/>
      <w:r>
        <w:rPr>
          <w:rStyle w:val="myStyle"/>
        </w:rPr>
        <w:t xml:space="preserve">
	（2）InNovember20x8acustomersuedEntityAandmadeaclaimfordamagesofRMB2500000asEntityAfailedtodeliverthegoodstothecustomerintimeaccordingtothedeliverytermofrelevantsalescontract.WhenEntityApreparedthefinancialstatementsfortheyearended31December20x8itslawyersadvisedthatitwasprobablethatEntityaWouldbefoundliableformakingapaymentofRMB2000000tothecustomerforcompensation.UndernewenvironmentprotectionlegislationEntityAisrequiredtofitsmokefilterswhichcostsaboutRMB20000000toitsfactoriesby30June
</w:t>
      </w:r>
    </w:p>
    <w:p/>
    <w:p>
      <w:pPr/>
      <w:r>
        <w:rPr>
          <w:rStyle w:val="myStyle"/>
        </w:rPr>
        <w:t xml:space="preserve">
	2008.EntityAhasnotfittedthesmokefiltersat31December
</w:t>
      </w:r>
    </w:p>
    <w:p/>
    <w:p>
      <w:pPr/>
      <w:r>
        <w:rPr>
          <w:rStyle w:val="myStyle"/>
        </w:rPr>
        <w:t xml:space="preserve">
	2008.BasedonthebestestimateofthemanagementofEntityAitismorelikelythatEntityAwillbeimposedapenaltyofRMB
</w:t>
      </w:r>
    </w:p>
    <w:p/>
    <w:p>
      <w:pPr/>
      <w:r>
        <w:rPr>
          <w:rStyle w:val="myStyle"/>
        </w:rPr>
        <w:t xml:space="preserve">
	10000000.EntityAisrequiredbylawtooverhaulitsequipmentsoncethreeyears.Theestimatedremainingusefullifeoftheequipmentsis18years.EntityAjustspentRMB6000000inoverhaulingisequipmentsin
</w:t>
      </w:r>
    </w:p>
    <w:p/>
    <w:p>
      <w:pPr/>
      <w:r>
        <w:rPr>
          <w:rStyle w:val="myStyle"/>
        </w:rPr>
        <w:t xml:space="preserve">
	2007.EntityAenteredintoasalescontractwithacustomerinNovember2008tosellanequipmentatthepriceofRMB
</w:t>
      </w:r>
    </w:p>
    <w:p/>
    <w:p>
      <w:pPr/>
      <w:r>
        <w:rPr>
          <w:rStyle w:val="myStyle"/>
        </w:rPr>
        <w:t xml:space="preserve">
	50000000.AccordingtothesalescontractEntityAshalldelivertheequipmentstothecustomerintheendof2009andtheamountofpenaltyisRMB600000ifEntityAorthecustomerfailtofulfillthecontract.EntityAsoriginalestimatedcostoffulfillingthesalescontractisaboutRMB
</w:t>
      </w:r>
    </w:p>
    <w:p/>
    <w:p>
      <w:pPr/>
      <w:r>
        <w:rPr>
          <w:rStyle w:val="myStyle"/>
        </w:rPr>
        <w:t xml:space="preserve">
	45000000.HoweverduetotheincreaseofthepurchasepricesofrelevantrawmaterialstheestimatedcostoffulfillingthesalescontractincreasedtoRMB55000000intheendof
</w:t>
      </w:r>
    </w:p>
    <w:p/>
    <w:p>
      <w:pPr/>
      <w:r>
        <w:rPr>
          <w:rStyle w:val="myStyle"/>
        </w:rPr>
        <w:t xml:space="preserve">
	2008.NoinventoryhasbeenpreparedbyEntityAfortheproductionoftheequipmentbytheendof
</w:t>
      </w:r>
    </w:p>
    <w:p/>
    <w:p>
      <w:pPr/>
      <w:r>
        <w:rPr>
          <w:rStyle w:val="myStyle"/>
        </w:rPr>
        <w:t xml:space="preserve">
	2008.Requirement:AccordingtotheeventsdescribedabovedeterminewhetheranyprovisionshouldberecognizedinEntityAsfinancialstatementfortheyearended31December
</w:t>
      </w:r>
    </w:p>
    <w:p/>
    <w:p>
      <w:pPr/>
      <w:r>
        <w:rPr>
          <w:rStyle w:val="myStyle"/>
        </w:rPr>
        <w:t xml:space="preserve">
	2008.Ifanyprovisionshouldberecognizedcalculatetheamountofprovisionandpreparerelatedjournalentries.【中文翻译】20x8年，A公司发生了如下事项
</w:t>
      </w:r>
    </w:p>
    <w:p/>
    <w:p>
      <w:pPr/>
      <w:r>
        <w:rPr>
          <w:rStyle w:val="myStyle"/>
        </w:rPr>
        <w:t xml:space="preserve">
	（1）A公司销售附有产品质量保证，承诺从销售日起12个月内若有任何质量相关问题都可以提供保修较小质量相关问题的维修费用预计为200万元人民币，较大质量相关问题的维修费用预计为600万元人民币A公司根据过去的经验预测，20x8销售的商品中，60%不会发生质量相关问题，30%会发生较小质量相关问题，10%会发生较大质量相关问题
</w:t>
      </w:r>
    </w:p>
    <w:p/>
    <w:p>
      <w:pPr/>
      <w:r>
        <w:rPr>
          <w:rStyle w:val="myStyle"/>
        </w:rPr>
        <w:t xml:space="preserve">
	（2）20x8年11月，因A公司未能按合同如期交付货物，一个客户向A公司提起诉讼要求赔偿250万元20x8年12月31日资产负债表日，A公司的律师预计很可能赔偿的金额为200万元
</w:t>
      </w:r>
    </w:p>
    <w:p/>
    <w:p>
      <w:pPr/>
      <w:r>
        <w:rPr>
          <w:rStyle w:val="myStyle"/>
        </w:rPr>
        <w:t xml:space="preserve">
	（3）根据最新的环境保护法规，A公司应于20x8年6月30日前配备烟雾过滤器，成本为2000万元截至20义8年12月31日，A公司没有安装基于此，A公司管理层预计很可能（更可能）会被处以1000万元的罚款
</w:t>
      </w:r>
    </w:p>
    <w:p/>
    <w:p>
      <w:pPr/>
      <w:r>
        <w:rPr>
          <w:rStyle w:val="myStyle"/>
        </w:rPr>
        <w:t xml:space="preserve">
	（4）按照规定，A公司应每三年对其设备（固定资产）做一次检修该设备预计尚可使用年限为18年A公司在20x7年刚进行的检修中花费了600万元
</w:t>
      </w:r>
    </w:p>
    <w:p/>
    <w:p>
      <w:pPr/>
      <w:r>
        <w:rPr>
          <w:rStyle w:val="myStyle"/>
        </w:rPr>
        <w:t xml:space="preserve">
	（5）20x8年11月，A公司与其客户签订了一项5000万元的设备（产品）销售合同根据合同，A公司应于20x9年底将该设备交付给客户，任何一方违约则要支付600万元的违约金A公司最初预计设备的成本为4500万元，但是，由于相关原材料价格上涨，20x8年底设备成本预计将增至5500万元截至20x8年底，A公司没有任何与设备生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2023-08-28T13:11:57+08:00</dcterms:created>
  <dcterms:modified xsi:type="dcterms:W3CDTF">2023-08-28T13:11:57+08:00</dcterms:modified>
</cp:coreProperties>
</file>

<file path=docProps/custom.xml><?xml version="1.0" encoding="utf-8"?>
<Properties xmlns="http://schemas.openxmlformats.org/officeDocument/2006/custom-properties" xmlns:vt="http://schemas.openxmlformats.org/officeDocument/2006/docPropsVTypes"/>
</file>