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mfa在职艺术硕士试题</w:t>
      </w:r>
    </w:p>
    <w:p/>
    <w:p/>
    <w:p>
      <w:pPr/>
      <w:r>
        <w:rPr>
          <w:rStyle w:val="myStyle"/>
        </w:rPr>
        <w:t xml:space="preserve">
</w:t>
      </w:r>
    </w:p>
    <w:p/>
    <w:p>
      <w:pPr/>
      <w:r>
        <w:rPr>
          <w:rStyle w:val="myStyle"/>
        </w:rPr>
        <w:t xml:space="preserve">
	1.电影《定军山》的消灭标志着（A）o即国电影的诞生B.中国有声电影的诞生C.中国电影故事片的诞生D.中国战斗电影的诞生［解析］电影根底题该题考察对中国电影史的了解1895年世界电影诞生，1905年中国电影消灭，《定军山》的消灭标志着中国电影的诞生1931年3月，中国第一部有声电影《歌女红牡丹》诞生严格地说，该是“腊盘发声”的有声片，马上声音刻录在唱盘上，放映时与影片同步播放为电影配音，1934年出品的《桃李劫》是中国最早以有声电影手法创作的影片，音响第一次成为中国电影的一种艺术元素从《桃李劫》开头，到1936年，有声电影渐渐将默片驱除出了时代，完全的有声片也渐渐取代了配音片CD两项的表述不够全面
</w:t>
      </w:r>
    </w:p>
    <w:p/>
    <w:p>
      <w:pPr/>
      <w:r>
        <w:rPr>
          <w:rStyle w:val="myStyle"/>
        </w:rPr>
        <w:t xml:space="preserve">
	2.播送电视作为电子媒介，以（D）为表现形式A.闻B.文艺C.栏目D.节目［解析］播送电视根底题该题考察对播送电视的根本性质的把握作为电子媒介，播送电视是当今人类进展信息沟通的重要中介物，以节目为最终产品
</w:t>
      </w:r>
    </w:p>
    <w:p/>
    <w:p>
      <w:pPr/>
      <w:r>
        <w:rPr>
          <w:rStyle w:val="myStyle"/>
        </w:rPr>
        <w:t xml:space="preserve">
	3.中国知名的舞蹈作品《雀之灵》，是中国舞蹈家（B）的代表作A.刀美兰B.杨丽萍C.马惠仙D.杨桂珍［解析］舞蹈根底题杨丽萍以“孔雀舞”知名，1986年她创作并表演了独舞《雀之灵》，被誉为继毛相、刀美兰之后的“中国其次代孔雀王”，是国内第一个举办个人舞蹈晚会的青年舞蹈家
</w:t>
      </w:r>
    </w:p>
    <w:p/>
    <w:p>
      <w:pPr/>
      <w:r>
        <w:rPr>
          <w:rStyle w:val="myStyle"/>
        </w:rPr>
        <w:t xml:space="preserve">
	4.回忆和描写公孙大娘舞剑器情景的《观公孙大娘弟子舞剑器行》一诗，是知名诗人（B）所作A.李白B.杜甫C.李贺D.白居易［解析］舞蹈根底题这道题目和中国舞蹈的历史有关，这里只要记住记载舞蹈活动的几个主要作家作品就行杜甫的《观公孙大娘弟子舞剑器行》，白居易的《霓裳羽衣舞》，李群玉的《绿腰舞》
</w:t>
      </w:r>
    </w:p>
    <w:p/>
    <w:p>
      <w:pPr/>
      <w:r>
        <w:rPr>
          <w:rStyle w:val="myStyle"/>
        </w:rPr>
        <w:t xml:space="preserve">
	5.戴爱莲先生创作的知名舞蹈（C）,是我国第一部依据敦煌壁画中“香音女神”的形象创作的舞蹈作品A《双飞天》B,《童子飞天》C.《飞天》D.《六臂飞天》［解析］戏剧根底题20世纪初至30年月初为中国话剧的发物利探究期其间也消灭过像田汉的《名优之死》这样比较重要的现实主义作品1934年，年轻曹禺的《雷雨》问世，这标志着中国现代话剧的真正成熟A项话剧《升官图》是陈白尘的代表作C项《黑奴吁天录》作者斯陀夫人，是美国女作家的小说，非中国话剧答案为D
</w:t>
      </w:r>
    </w:p>
    <w:p/>
    <w:p>
      <w:pPr/>
      <w:r>
        <w:rPr>
          <w:rStyle w:val="myStyle"/>
        </w:rPr>
        <w:t xml:space="preserve">
	4.A的《欧那尼》的上演，标志着古典主义戏剧的完毕，浪漫主义戏剧的开头A.雨果B.席勒C.莱辛D.博马舍［解析］戏剧根底题该题考察对戏剧进展史脉络的把握19世纪初，欧洲的浪漫主义戏剧在与古典主义戏剧的猛烈斗争中应运而生，困难崛起浪漫主义”反对古典主义的创作法则，要求创作自由，运用多方面的历史传奇题材，反映社会现实问题假设说，古典主义强调理性的重要性，那么浪漫主义则强调个人感情的重要性”历史上雨果创作的浪漫主义戏剧《欧那尼》上演的是件，是标志浪漫主义战胜古典主义的标志性大事B项的席勒和C项的莱辛是18世纪上半期，德国启蒙戏剧的重要代表，和D项的博马舍一样，都是欧洲启蒙运动时期戏剧的代表人物
</w:t>
      </w:r>
    </w:p>
    <w:p/>
    <w:p>
      <w:pPr/>
      <w:r>
        <w:rPr>
          <w:rStyle w:val="myStyle"/>
        </w:rPr>
        <w:t xml:space="preserve">
	5.以下演员中，B是评剧演员A.丁是娥B.李再雯C.罗寿山D.周慕莲［解析］戏曲根底题该题目考的是对戏曲种类及所对应表演艺术家的了解评剧是我国北方地区的一种地方戏，在华北、东北及其他一些地区流行很广评剧在现代戏的创作演出方面，影响很大，其中黑结婚》、《艺海深仇》等A项丁是娥1923?1988〕中国沪剧演员B项李再雯1922如解放初期小白玉霜演出的《九频〉、《小妫二份〉，凤霞演出的也叼川〉、《祥林嫂〉、《小二―1967艺名小白玉霜，中国评剧演员C项罗寿山1859―1912名树德，字朗臣生于北京，是京剧演员D项周慕莲1900?1961中国川剧演员答案为B
</w:t>
      </w:r>
    </w:p>
    <w:p/>
    <w:p>
      <w:pPr/>
      <w:r>
        <w:rPr>
          <w:rStyle w:val="myStyle"/>
        </w:rPr>
        <w:t xml:space="preserve">
	1.电影片种包括D等A.西部片B.警匪片C.歌舞片D.故事片［解析］电影根底题该题主要考对电影根本分类的了解电影片种指电影作品的类别，其划分是依据电影作品的功能定位、所承载信息和技术手段等来进展的一般来讲，电影作品被划分为故事片、美术片、记录片〔含闻片和科学教育片简称科教片四大类ABC三项都是D故事片答案为D
</w:t>
      </w:r>
    </w:p>
    <w:p/>
    <w:p>
      <w:pPr/>
      <w:r>
        <w:rPr>
          <w:rStyle w:val="myStyle"/>
        </w:rPr>
        <w:t xml:space="preserve">
	2.中景一般表现的范围是（A）A.人物身体膝盖以上的景别B.人物全身的景C.人物身体胸部以上的景别D.人物身体肩部以上的景别［解析］电影根底题该题考的是电影摄影中镜头构成的根本学问景别是影片构成的根本要素，景别一般分为远景、全景、中景、近景和特写中景包括被摄对象的大局部，中景以表现具体的情节动作为主，表现人物膝部以上的活动情形B选项是全景或远景，取人物全身C选项是近景，表现人物胸部以上的活动D选项是特写，表现人物两肩以上的头部的活动
</w:t>
      </w:r>
    </w:p>
    <w:p/>
    <w:p>
      <w:pPr/>
      <w:r>
        <w:rPr>
          <w:rStyle w:val="myStyle"/>
        </w:rPr>
        <w:t xml:space="preserve">
	3.摄影机沿着光轴方向向后移拍摄，画面包涵范围渐渐扩大，这在镜头运动的术语中叫做（D）A.摇镜头B.推镜头C.移镜头D.拉镜头［解析］电影根底题该题考的是电影运动，即摄影机的运动它主要包括六种根本形式推镜头是摄影机向被摄体渐渐靠近，画面包涵范围缩小；拉镜头是摄影机沿着光轴方向向后移拍摄，画面包涵范围渐渐扩大；摇镜头是摄影机位置固定，但机身运动拍摄；移镜头是摄影机沿着水平方向运动拍摄；跟镜头是摄影机跟随运动着的被摄主体的拍摄方式；升降镜头是摄影机在空间中上下运动拍摄，视觉变化鲜亮，背景更替效果明显答案为D
</w:t>
      </w:r>
    </w:p>
    <w:p/>
    <w:p>
      <w:pPr/>
      <w:r>
        <w:rPr>
          <w:rStyle w:val="myStyle"/>
        </w:rPr>
        <w:t xml:space="preserve">
	4.舞剧《丝路花雨》中的敦煌舞姿，呈现了敦坞石窟壁画艺术特有的（D）特征A.盘旋动态B.字形曲线C.仰俯动态D.S形曲线［解析］舞蹈根底题六幕舞剧《丝路花雨》以我国盛唐为背景，以举世知名的丝绸之路和敦煌壁画为素材，歌颂了画工神笔张和歌伎英娘父女的光辉艺术形象，描写了他们的悲欢离合，以及他们与波斯商人伊努斯之间的纯洁友情高度赞扬了中外人民之间的情感沟通和深厚友情，再现了唐朝内政昌明，对外经济文化沟通频繁的盛况舞蹈表达了敦煌特有的形曲线运动规律，把静止的姿势和与其风格统一的动作过程结合起来，特别是“反弹琵琶伎乐天”的造型姿势和与之相应的一段独舞，让观众耳目一
</w:t>
      </w:r>
    </w:p>
    <w:p/>
    <w:p>
      <w:pPr/>
      <w:r>
        <w:rPr>
          <w:rStyle w:val="myStyle"/>
        </w:rPr>
        <w:t xml:space="preserve">
	5.古典芭蕾舞之父是［C）A.鲁道夫努里耶夫B.米哈伊尔福金C.马里乌斯彼季帕D.巴兰钦［解析］舞蹈根底题鲁道夫努里耶夫，前苏联芭蕾舞演员，生于1938年，代表作有《天鹅湖》《睡美人》《茶花女》等，他与英国芭蕾明星玛戈芳婷共舞拍摄成录象片的《天鹅湖》成为后世赞美不已的当代经典，有“20世纪最宏大的芭蕾舞男演员之一”的美誉米哈伊尔福金，被称为“现代芭蕾之父”，生于1880年，1905年创作《天鹅之死》，1907年创作《仙女们》，1910年创作《火鸟》马里乌斯彼季帕，被称为“古典芭蕾舞之父”，生于1822年，他与其俄国弟子列夫伊凡诺夫创作的《天鹅湖》《睡美人》《胡桃夹子》成为芭蕾史上最受宠爱和评论家首肯的精品巴兰钦，知名美国芭蕾舞大师、编导生于1904年，创作了《罗密欧与朱丽叶》《海神的成功》《众神讨饭》《阿波罗》等答案为C［解析］舞蹈根底题这道题主要考对重要的舞蹈家的生疏戴爱莲先生是中国当代舞蹈艺术先驱者和奠基人之
</w:t>
      </w:r>
    </w:p>
    <w:p/>
    <w:p>
      <w:pPr/>
      <w:r>
        <w:rPr>
          <w:rStyle w:val="myStyle"/>
        </w:rPr>
        <w:t xml:space="preserve">
	一、知名舞蹈艺术家、舞蹈教育家、中国舞蹈家协会名誉主席被誉为“中国舞蹈之母”《飞天》取材于敦煌壁画中的舞蹈形象，是我国第一部依据敦煌壁画中“香音女神”的形象创作的舞蹈作品该舞编导是我国知名的舞蹈表演家、编导家和教育家戴爱莲先生她与其他同志合作创作了大歌舞《人民成功万岁》及大秧歌《祖国建设》
</w:t>
      </w:r>
    </w:p>
    <w:p/>
    <w:p>
      <w:pPr/>
      <w:r>
        <w:rPr>
          <w:rStyle w:val="myStyle"/>
        </w:rPr>
        <w:t xml:space="preserve">
	（1949）、舞剧《和平鸽》
</w:t>
      </w:r>
    </w:p>
    <w:p/>
    <w:p>
      <w:pPr/>
      <w:r>
        <w:rPr>
          <w:rStyle w:val="myStyle"/>
        </w:rPr>
        <w:t xml:space="preserve">
	（1950）等大型节目戴爱莲依据陕北民间舞蹈形式“荷花灯”创作的《荷花舞》深受群众欢送，并在1953年世界青年学生和平与友情联欢节中获奖此后，她还创作双人舞《飞天》，这是中国舞坛上第一个呈现唐代敦煌艺术舞蹈珍品，于1955年世界青年学生和平与友情联欢节上获奖答案解析L舞剧《天鹅湖》的曲作者是（B）A.贝多芬B.柴科夫斯基C.德彪西D.莫扎特［解析］乐理根底题艺术类考试选择题多为根底概念题，如此题类只要记住音乐家及其主要作品就可以A.贝多芬（1770-1827）《月光奏鸣曲》、碘嘛、《命?、《山戚、软欠快公励、《播蒙特》、《柯利奥当、《皇帝》、《悲:怆》奏鸣曲B柴科夫斯基（1840~1893）《命运〔交响乐诗）》、《罗密欧和朱丽叶序曲》、3大调第一弦乐四重奏》、、《釉煌后》《悲怆》交响曲C.德彪西（1862-1981）《大海》、《Z忤后》、《月
</w:t>
      </w:r>
    </w:p>
    <w:p/>
    <w:p>
      <w:pPr/>
      <w:r>
        <w:rPr>
          <w:rStyle w:val="myStyle"/>
        </w:rPr>
        <w:t xml:space="preserve">
	2、-K中侄〉笏、侬、《财噢且曲》、他的创作最顶峰则是歌剧《佩利亚斯与梅丽桑德》、《大提琴奏鸣曲》D.莫扎特1756年―1791年主要作品《费加罗的婚礼》、《唐璜》、《魔笛》、《降E调第39号交响曲》、《D大调小提琴协奏曲第四号》、《弦乐四重奏〈狩猎〉》
</w:t>
      </w:r>
    </w:p>
    <w:p/>
    <w:p>
      <w:pPr/>
      <w:r>
        <w:rPr>
          <w:rStyle w:val="myStyle"/>
        </w:rPr>
        <w:t xml:space="preserve">
	2.巴赫和亨德尔是欧洲音乐史上1C）时期的两位代表性作曲家A.浪漫主义B.印象主义C.巴洛克D.文艺复兴［解析］乐理根底题该题考察的是考生对西方音乐的历史进展的了解，及对知名音乐家与其所对应的流派的把握首先时间排序上应当是D文艺复兴15-16世纪，罗马乐派的帕勒斯特里那将文艺复兴宗教音乐推向顶峰；C巴洛克17世纪起，在晚期的时候产生了西方音乐史上的重要人物，即巴赫和亨德尔；A浪漫主义于19世纪，（之前还有段古典主义时期），代表作家很多，有舒伯特、韦伯、门德尔松、舒曼、柏辽兹、肖邦、李斯特、威尔第、布拉姆斯和瓦格纳等；B印象主义为20世纪现代音乐的一种，为前期的重要流派，知名的有德彪西等
</w:t>
      </w:r>
    </w:p>
    <w:p/>
    <w:p>
      <w:pPr/>
      <w:r>
        <w:rPr>
          <w:rStyle w:val="myStyle"/>
        </w:rPr>
        <w:t xml:space="preserve">
	3.由”呈示部-开放部一再现部”构成的曲式类型叫⑴）A.变奏曲式B.迥旋曲式C.二部曲式D.奏鸣曲式［解析］乐理根底题曲式就是音乐作品的构造形式音乐在时间上的流淌形式，即音乐进展的段落的结合，我们称之为“曲式”因此可依据乐曲的时间流淌构造来推断该考题选项曲式可以按大小来分，一部曲式、二部曲式、三部曲式、复二部曲式、复三部曲式等可归为小曲式大型的包括变奏曲式，盘旋曲式，奏鸣曲式等该题选项，ABD为概念易混淆的大曲式选项C是唯一的小曲式且为两段体曲式构造，与题“呈示部-开放部一再现部”三部构造不符，可直接排解B项迥旋曲式的特点是以一再反复的根本主题与假设干各不一样的“插段”交替消灭为原则，因此也可以排解AD两项在字面上比较简洁混淆，区分他们的方法就是概念区分变奏曲式先奏出一自成段落的主题，然后以一系列的主题变形［即变奏］，使主题通过屡次不同的变奏而得到多方面的发挥，其变奏少则三五次，多则数十次奏鸣曲式大多数交响乐的第一乐章都运用“奏鸣曲式”写成，其构造大致如下
</w:t>
      </w:r>
    </w:p>
    <w:p/>
    <w:p>
      <w:pPr/>
      <w:r>
        <w:rPr>
          <w:rStyle w:val="myStyle"/>
        </w:rPr>
        <w:t xml:space="preserve">
	1.呈示部在引子之后，往往消灭两共性质不同的曲调，称为“主部主题”（又称“第一主题”）及“副部主题”〔又称“其次主题”）两个主题之间富于比照性
</w:t>
      </w:r>
    </w:p>
    <w:p/>
    <w:p>
      <w:pPr/>
      <w:r>
        <w:rPr>
          <w:rStyle w:val="myStyle"/>
        </w:rPr>
        <w:t xml:space="preserve">
	2.开放部它和呈示部的各主题材料有亲热关系，但可以作较大的调性转移及音形变化，多为乐曲感情的高潮局部
</w:t>
      </w:r>
    </w:p>
    <w:p/>
    <w:p>
      <w:pPr/>
      <w:r>
        <w:rPr>
          <w:rStyle w:val="myStyle"/>
        </w:rPr>
        <w:t xml:space="preserve">
	3.再现部就是回到“呈示部”开头的音乐形象，它综合了前面主题比照与冲突，得到结论再这里，副部与主部均在同一主调上消灭4?奥地利作曲家海顿创作的《创世纪》，是一部（A）作品A.清唱剧B.交响乐C.歌剧D.协奏曲［解析］乐理根底题这道题还是比较根底的考察考生对西方音乐的重要体裁，及作曲家和作品的对应状况B项交响曲通常为四个乐章的套曲构造，和管弦乐队进展有关，D项协奏曲一般指独奏乐器与大型管弦乐队合作的表现形式，这道题的区分在于有没有“剧”，BD两项主要是乐曲体裁，可以直接排解AC两项比较简洁混淆，清唱剧是介于歌剧和康塔塔之间的，包含了“剧”的多乐章大型声乐套曲包括独唱、重唱及乐队共同完成清唱剧不同于歌剧的是没有布景、服装和动作，多在音乐会上演出而歌剧相对来说更加综合，将音乐、戏剧、文学、舞蹈、舞台美术等融为一体的综合性艺术清唱剧产生于巴洛克时期，巴赫和亨德尔对这一体裁有重要奉献，之后清唱剧始终受到历代作曲家重视海顿除了《创世纪》还写有《四季》
</w:t>
      </w:r>
    </w:p>
    <w:p/>
    <w:p>
      <w:pPr/>
      <w:r>
        <w:rPr>
          <w:rStyle w:val="myStyle"/>
        </w:rPr>
        <w:t xml:space="preserve">
	5.〔A）是中国民间音乐中说唱音乐的主要体裁之一A.京韵大鼓B.江南丝竹C.花灯D.山东鼓吹［解析］乐理根底题这道题考察中国传统音乐体裁，涉及汉族民间歌舞的主要类型花灯，说唱音乐的主要体裁之一京韵大鼓，民间器乐的中要乐种江南丝竹和山东靛砍,这道题只要能将主要的音乐体裁和按歌舞乐特点进展的分类对应上，就能解出正确答案
</w:t>
      </w:r>
    </w:p>
    <w:p/>
    <w:p>
      <w:pPr/>
      <w:r>
        <w:rPr>
          <w:rStyle w:val="myStyle"/>
        </w:rPr>
        <w:t xml:space="preserve">
	1.（A）是一种日本古典市民艺术,形成于17世纪A.歌舞伎B.甘美兰C.盘索里D.伦巴［解析］乐理根底题这道题考察对世界音乐的多元性中，对各地区具有代表性的音乐体裁的把握可以直接从四个选项的地域分布上就能直接推断出A是正确选项B项甘美兰是印度尼西亚的一种合奏音乐C项盘索里是朝鲜的一种传统说唱体裁D项伦巴是古巴的歌舞体裁
</w:t>
      </w:r>
    </w:p>
    <w:p/>
    <w:p>
      <w:pPr/>
      <w:r>
        <w:rPr>
          <w:rStyle w:val="myStyle"/>
        </w:rPr>
        <w:t xml:space="preserve">
	2.亚里士多德认为艺术是对自然的（A）o A.仿照B.改造C.制造D.写照［解析］美术根底题这道题考察的是艺术起源说艺术起源最古老的理论是仿照说，始于古希腊哲学家，这种学说认为仿照是人类固有的天性和本能，艺术起源于人类对自然的仿照冲动在古希腊哲学家看来，全部艺术都是仿照的产物亚里士多德认为“艺术仿照的对象是实实在在的现实世界”
</w:t>
      </w:r>
    </w:p>
    <w:p/>
    <w:p>
      <w:pPr/>
      <w:r>
        <w:rPr>
          <w:rStyle w:val="myStyle"/>
        </w:rPr>
        <w:t xml:space="preserve">
	3.唐代青绿山水的代表人物是（A）A.李思训B.吴道子C.王维D.李唐［解析］美术根底题该题考察中国美术的历史进展状况B项吴道子是人物画的代表人物，D项李唐为南宋画家，可直接排解青绿山水是中国山水画的一种，从六朝开头，逐步进展至唐代确立了青绿山水的根本创作特色，以李思训、李昭道的青绿山水和王维的水墨山水更被后世奉为“南北二宗”的开山，分别代表了宫廷贵族和隐逸文人对山水画不同的玩赏倾向
</w:t>
      </w:r>
    </w:p>
    <w:p/>
    <w:p>
      <w:pPr/>
      <w:r>
        <w:rPr>
          <w:rStyle w:val="myStyle"/>
        </w:rPr>
        <w:t xml:space="preserve">
	4.艺术设计的理论学习与技能训练最终是为了培育学生的（D）A.观看力气B.表述力气C.描绘力气D.制造力气设计根底题这是关于艺术设计教育的题目，培育和造就高素养的特地从事设计工作的专业设计师是艺术设计教育的目标，教育的目的是激发学生的制造力气
</w:t>
      </w:r>
    </w:p>
    <w:p/>
    <w:p>
      <w:pPr/>
      <w:r>
        <w:rPr>
          <w:rStyle w:val="myStyle"/>
        </w:rPr>
        <w:t xml:space="preserve">
	5.环境艺术设计的本质是为了（D）A.改造自然环境B.美化生活环境C.安排居住空间D.制造抱负的生存空间［解析］设计根底题该题考察对艺术设计领域某一分类的本质生疏ABC三项只是环境艺术设计的内容而非本质“环境设计”是建立在客观物质根底上，以现代环境科学争辩成果为指导，制造抱负生存空间的工作过程
</w:t>
      </w:r>
    </w:p>
    <w:p/>
    <w:p>
      <w:pPr/>
      <w:r>
        <w:rPr>
          <w:rStyle w:val="myStyle"/>
        </w:rPr>
        <w:t xml:space="preserve">
	1.舞剧《天鹅湖》的曲作者是（A.贝多芬B.柴科夫斯基C.德彪西D.莫扎特艺术类考试选择题多为根底概念题，如此题类只要记住音乐家及其主要作品就可以A.贝多芬（1770-1827）《月光奏鸣曲》、砌玲、《命遢、《田域、颁快O、《爱格蒙舱、辆利、煌帝》、您怆》B柴科夫斯基〔1840~1893）《命运〔交响乐诗）》、《罗密欧和朱丽叶序曲4《D大调第一弦乐四重奏》、《为翱墩、《联人屋《黜遑后》C.德彪西（1862-1981）状海》、《牧神午后》、侬光晨休匚唯影》、《春》、《贝力口翼且曲》、《佩利亚斯与梅丽桑德》、《大提琴奏鸣曲》D.莫扎特主要作品《费加罗的婚礼）〉、懒璜》、《魔笛》、《降E调第39号交响曲》、W大调小提琴协奏曲第四号》、《弦乐四重奏〈狩猎〉》
</w:t>
      </w:r>
    </w:p>
    <w:p/>
    <w:p>
      <w:pPr/>
      <w:r>
        <w:rPr>
          <w:rStyle w:val="myStyle"/>
        </w:rPr>
        <w:t xml:space="preserve">
	2.巴赫和亨德尔是欧洲音乐史上［C）时期的两位代表性作曲家A.浪漫主义B.印象主义C.巴洛克D.文艺复兴［解析］乐理根底题该题考察的是考生对西方音乐的历史进展的了解，及对知名音乐家与其所对应的流派的把握首先时间排序上应当是D文艺复兴15T6世纪，罗马乐派的帕勒斯特里那将文艺复兴宗教音乐推向顶峰；CE洛克17世纪起，在晚期的时候产生了西方音乐史上的重要人物，即巴赫和亨德尔；A浪漫主义于19也己（之前还有段古典主义时期），代表作家很多，有舒伯特、韦伯、门德尔松、舒曼、柏辽兹、肖邦、李斯特、威尔第、布拉姆斯和瓦格纳等；B印象主义为20世纪现代音乐的一种，为前期的重要流派，知名的有德彪西等弗朗茨?舒伯特（1797―1828年）是奥地利作曲家，他是早期浪漫主义音乐的代表人物，也被认为是古典主义音乐的最终一位巨匠门德尔松、德国犹太裔作曲家为德国浪漫乐派最具代表性的人物之一，被誉为浪漫主义精彩的“抒情风景画大师”，作品以精巧、优雅、华美著称李斯特知名的匈牙利作曲家、钢琴家、指挥家，宏大的浪漫主义大师，是浪漫主义前期最精彩的代表人物之一布拉姆斯是德国音乐史上最终一个有重大影响的古典作曲家，被视为19世纪浪漫主义音乐时期的“复古”者瓦格纳德国歌剧史上承前启后的人物，前面承接莫扎特、贝多芬的歌剧传统，后面开启了后浪漫主义歌剧作曲潮流，理查德?施特劳斯紧随其后.
</w:t>
      </w:r>
    </w:p>
    <w:p/>
    <w:p>
      <w:pPr/>
      <w:r>
        <w:rPr>
          <w:rStyle w:val="myStyle"/>
        </w:rPr>
        <w:t xml:space="preserve">
	4.奥地利作曲家海顿创作的《创世纪》,是TP（A）作品A.清唱剧B.交响乐C.歌剧D.协奏曲［解析］乐理根底题这道题还是比较根底的考察考生对西方音乐的重要便裁，及作曲家和作品的对应状况B项交响曲通常为四个乐章的套曲构造，和管弦乐队进展有关,D项协奏曲一般指独奏乐器与大型管弦乐队合作的表现形式,这道题的区分在于有没有“剧”，BD两项主要是乐曲体裁，可以直接排解AC两项比较简洁混淆，清唱剧是介于歌剧和康塔塔之间的，包含了“剧”的多乐章大型声乐套曲包括独唱、重唱及乐队共同完成清唱剧不同于歌剧的是没有布景、服装和动作，多在音乐会上演出而歌剧相对来说更加综合，将音乐、戏剧、文学、舞蹈、舞台美术等融为一体的综合性艺术清唱剧产牛干巴洛市时期，巴赫和亨德尔对这二体也有重要奉献，之后清唱剧始终受到历代作曲家重视海顿除了《创世纪》还写有《四季》
</w:t>
      </w:r>
    </w:p>
    <w:p/>
    <w:p>
      <w:pPr/>
      <w:r>
        <w:rPr>
          <w:rStyle w:val="myStyle"/>
        </w:rPr>
        <w:t xml:space="preserve">
	1.在十八世纪，音乐、诗歌、绘画、雕刻被总称为（C）A.艺术B.人文科学C.美的艺术D.五艺［解析］美术根底题这是一道概念题，考的是对“美术”一词的历史进展的了解文艺复兴时期，艺术渐渐与“美的”等同起来18世纪中期，基于“美的”艺术概念体系的正式建立，艺术成了审美的主要对象法国艺术理论家巴托1746年的著作《统一原则下的美的艺术》在确立近代“美的艺术”体系上起到了打算性的作用，他所说的“美的艺术”包括音乐、诗歌、绘画、雕刻和舞蹈五种类型
</w:t>
      </w:r>
    </w:p>
    <w:p/>
    <w:p>
      <w:pPr/>
      <w:r>
        <w:rPr>
          <w:rStyle w:val="myStyle"/>
        </w:rPr>
        <w:t xml:space="preserve">
	2.“以美育代宗教”的思想是由（C）提出的A.王国维B.鲁迅C.蔡元培D.胡适［解析］美术根底题这道题的四个选项中，蔡元培作为国立美术学校的校长和“文化运动”时期的知名教育家的背景，对于美学和美育的论著较多，可直接作为首选考虑蔡元培把席勒尽力推崇的古希腊所具的的完善人性的培育和中国传统文化历来留意人格的自然完善和关注精神陶冶的理念结合起来，提出了“以美育代宗教”的思想，提倡美育才是吸取外来文化融会贯穿的正确方式
</w:t>
      </w:r>
    </w:p>
    <w:p/>
    <w:p>
      <w:pPr/>
      <w:r>
        <w:rPr>
          <w:rStyle w:val="myStyle"/>
        </w:rPr>
        <w:t xml:space="preserve">
	3.15世纪以前欧洲绘画主要承受（B）A.油彩B.蛋彩C.水粉D.水彩［解析］美术根底题该考题主要考对美术门类的划分，和欧洲绘画史的把握状况选项A油彩在这里主要表示油画材料，我们一般称为油画，在字面上为了到达和BD两项混淆的效果油画是用透亮的植物油调和颜料，在制作过底子的布、纸、木板等材料上塑造艺术形象的绘画它起源并进展于欧洲，到近代成为世界性的重要画种15世纪以前欧洲绘画中的蛋彩画是油画的前身蛋彩是一种古老的欧洲绘画技法，用蛋黄或蛋青作为溶剂调和颜料，多画在敷有石膏外表的画板上直到15世纪初期，尼德兰画家杨凡？艾克兄弟奠定了油画技法的根底，用的油画材料代替蛋彩创作，油画技术很快在西欧其他国家传开，并形成各种流派水粉和水彩都由粉质的材料组成，用胶固定,二者的区分在于水彩要用大量的水分来调试作画，水粉与之相比水分摄入量要小很多，在色表现上，水彩透亮度比水粉高，掩盖力低，用料薄弱
</w:t>
      </w:r>
    </w:p>
    <w:p/>
    <w:p>
      <w:pPr/>
      <w:r>
        <w:rPr>
          <w:rStyle w:val="myStyle"/>
        </w:rPr>
        <w:t xml:space="preserve">
	4.1924年，法国作家安德烈布勒东在巴黎发表了（A）A.《超现实主义宣言》B.《现实主义宣言》C.《将来主义宣言》D.《表现主义宣言》［解析］美术根底题这是一道比较简洁的概念题，也可以直接从美术风格流派的进展时间上来推断超现实主义是法国作家安德烈布勒东领导的文学和艺术的运动，1924年，法国作家安德烈布勒东在巴黎发表了《超现实主义宣言》
</w:t>
      </w:r>
    </w:p>
    <w:p/>
    <w:p>
      <w:pPr/>
      <w:r>
        <w:rPr>
          <w:rStyle w:val="myStyle"/>
        </w:rPr>
        <w:t xml:space="preserve">
	5.艺术设计的思维方式属于（C）A.形象思维B.规律思维C.形象思维与规律思维相结合D.单向思维［解析］设计根底题.这是一道比较简洁的概念题设计思维的特征就是它在思维的过程中有明显的辨证规律特征，同时设计思维也是一种制造性思维，其本质问题是解决好人与物之间的关系问题设计思维是形象思维与规律思维的整合
</w:t>
      </w:r>
    </w:p>
    <w:p/>
    <w:p>
      <w:pPr/>
      <w:r>
        <w:rPr>
          <w:rStyle w:val="myStyle"/>
        </w:rPr>
        <w:t xml:space="preserve">
	1.民间蓝印花布以其（c）风格而著称A.华贵B.高雅C.淳朴D.秀丽［解析］设计根底题这是对中国工艺美术品的生疏的一道题，比较简洁，考察对民间蓝印花布的了解蓝印花布是一种传统的民间纺织印染工艺品，是一种比较普遍应用的蓝地白花或白地蓝花的印花布,有深厚的民间风格，具有秀丽、朴实、大方的艺术效果
</w:t>
      </w:r>
    </w:p>
    <w:p/>
    <w:p>
      <w:pPr/>
      <w:r>
        <w:rPr>
          <w:rStyle w:val="myStyle"/>
        </w:rPr>
        <w:t xml:space="preserve">
	2.知名的鲍豪斯设计学院发源于（A）A.德国B.美国C.英国D.法国［解析］设计根底题“鲍豪斯”是现代艺术史上一个具有标志性的名词，代表了一个知名的学院也代表了一个时代里程碑式的设计风格，是设计根底的主要考点之一鲍豪斯〔1919/4/1―1933/7）,是1919年在德国成立的一所设计学院，世界上第一所完全为进展设计教育而建立的学院，全称是德国魏玛市的“公立鲍豪斯学校”，后改称“设计学院”，习惯上称“鲍豪斯”答案为A
</w:t>
      </w:r>
    </w:p>
    <w:p/>
    <w:p>
      <w:pPr/>
      <w:r>
        <w:rPr>
          <w:rStyle w:val="myStyle"/>
        </w:rPr>
        <w:t xml:space="preserve">
	3.丹麦的现代设计早期以（A）而著称A.陶瓷设计B.家具设计C.服装设计D.玩具设计［解析］设计根底题该题考的是现代设计史中北欧设计局部，关于斯堪的纳维亚五国的现代设计特点丹麦设计以强调以人为本的有用性而比较具有现代设计的代表性该题的分析可从丹麦的设计史入手，丹麦是世界上最早烧制高温陶瓷的国家之一，晚于瑞典进入工业化的国家，早期以陶瓷设计而知名，知名的陶瓷品牌是创立于18世纪的“皇家哥本哈根”在其次次世界大战之后，丹麦的家具设计、家庭用品和室内设计都到达了世界先进水平，在设计上把传统的设计风格与功能主义相结合，制造出既简洁明快又颇具人情味的作品所以后三项都是在陶瓷设计之后进展起来的答案为A
</w:t>
      </w:r>
    </w:p>
    <w:p/>
    <w:p>
      <w:pPr/>
      <w:r>
        <w:rPr>
          <w:rStyle w:val="myStyle"/>
        </w:rPr>
        <w:t xml:space="preserve">
	4.〔C）不属于戏剧的根本特性A.动作B.戏剧冲突C.照相本性D.戏剧情境［解析］戏剧根底题该题考的是戏剧的特性动作是戏剧的本质，没有动作就没有戏剧，A排解戏剧作为一门艺术走向成熟，正是与它觉察冲突，是表现人类命运的重要手段分不开的，B排解戏剧情境是对戏剧中冲突的人物关系及其作用的一种概括性描述，D排解
</w:t>
      </w:r>
    </w:p>
    <w:p/>
    <w:p>
      <w:pPr/>
      <w:r>
        <w:rPr>
          <w:rStyle w:val="myStyle"/>
        </w:rPr>
        <w:t xml:space="preserve">
	5.戏剧的本质是［B hA.冲突B.动作C.情节D.构造［解析］戏剧根底题该题和上题一样考的还是戏剧的特性问题动作是戏剧的本质归根到底，戏剧是通过演员的舞台表演动作塑造人物形象来表现现实生活的可以说没有动作就没有戏剧
</w:t>
      </w:r>
    </w:p>
    <w:p/>
    <w:p>
      <w:pPr/>
      <w:r>
        <w:rPr>
          <w:rStyle w:val="myStyle"/>
        </w:rPr>
        <w:t xml:space="preserve">
	1.B是欧洲中世纪戏剧的样式之一A.苦难剧B.道德剧.性格剧D.情景剧［解析］戏剧根底题该题考的还是欧洲戏剧的历史进展特点中世纪的一个重要特征是宗教不仅成为封建统治的重要思想根底，也是实质性的政权根底中世纪的戏剧也成为封建宗教宣扬宗教信条和教义的重要手段，相继消灭过奇迹剧、惊奇剧、道德剧，晚期消灭笑剧宗教戏剧由于担当着道德教化的任务，因此它需要在确定程度上联系现实
</w:t>
      </w:r>
    </w:p>
    <w:p/>
    <w:p>
      <w:pPr/>
      <w:r>
        <w:rPr>
          <w:rStyle w:val="myStyle"/>
        </w:rPr>
        <w:t xml:space="preserve">
	2.A是夏衍先生的戏剧作品A.《上海屋檐下》B.《包身工》C.《原野》D.《十字街头》［解析］戏剧根底题该题考的对中国戏剧名家作品的把握中国话剧100年的进展历史不长，所以这里要记住的名家作品就是田汉《名优之死》、曹禺《雷雨》、《日出》、心惊内、懒莎、僦、夏衍《上海屋檐下》、郭沫假设《屈原》、老舍《茶馆》答案为A
</w:t>
      </w:r>
    </w:p>
    <w:p/>
    <w:p>
      <w:pPr/>
      <w:r>
        <w:rPr>
          <w:rStyle w:val="myStyle"/>
        </w:rPr>
        <w:t xml:space="preserve">
	3.人们公认的中国话剧的发韧之作是D A.《升官图》B.《名优之死》C.《黑奴吁天录》D.《雷雨》。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2023-09-19T17:55:28+08:00</dcterms:created>
  <dcterms:modified xsi:type="dcterms:W3CDTF">2023-09-19T17:55:28+08:00</dcterms:modified>
</cp:coreProperties>
</file>

<file path=docProps/custom.xml><?xml version="1.0" encoding="utf-8"?>
<Properties xmlns="http://schemas.openxmlformats.org/officeDocument/2006/custom-properties" xmlns:vt="http://schemas.openxmlformats.org/officeDocument/2006/docPropsVTypes"/>
</file>