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节能宣传月和全国低碳日活动总结</w:t>
      </w:r>
    </w:p>
    <w:p/>
    <w:p/>
    <w:p>
      <w:pPr/>
      <w:r>
        <w:rPr>
          <w:rStyle w:val="myStyle"/>
        </w:rPr>
        <w:t xml:space="preserve">
	通过本次宣传活动，全校师生树立了良好的节能环保意识，师生参与环境保护的意识进一步增强。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按照《关于XX年xx市节能宣传月和全国低碳日活动安排的通知》文件要求，我校结合具体实际情况，以倡导节约、节能、低碳环保的生活方式、消费模式和生活习惯作为宣传的重点，广泛宣传节约节能，环保低碳的重要性，培养广大师生养成良好的节约环保自觉意识和习惯，并走向各个家庭，树立资源忧患意识，营造浓厚的节约节能环保校园氛围。现将活动总结如下：
</w:t>
      </w:r>
    </w:p>
    <w:p/>
    <w:p>
      <w:pPr/>
      <w:r>
        <w:rPr>
          <w:rStyle w:val="myStyle"/>
        </w:rPr>
        <w:t xml:space="preserve">
	1、6月9日周一，我校举行了“携手节能低碳，共建碧水蓝天”为主题的升旗仪式，仪式上发出活动倡议，号召全校师生从我做起，低碳生活。并以“节约光荣、浪费可耻”作为国旗下演讲材料。宣读低碳生活行为规范。
</w:t>
      </w:r>
    </w:p>
    <w:p/>
    <w:p>
      <w:pPr/>
      <w:r>
        <w:rPr>
          <w:rStyle w:val="myStyle"/>
        </w:rPr>
        <w:t xml:space="preserve">
	2、6月9日周一下午班会课，参考携手节能低碳，共建碧水蓝天、节约资源，从我做起、节约用水，人人有责。提倡科学用电，营造节能社会、使用清洁能源，还我碧水蓝天等内容。开展主题班会，利用电子屏和黑板报号召同学们从我做起，从身边的小事做起，节能环保、低碳生活。各班主任把班会内容上交学校。并附加宣传资料和影像图片等。
</w:t>
      </w:r>
    </w:p>
    <w:p/>
    <w:p>
      <w:pPr/>
      <w:r>
        <w:rPr>
          <w:rStyle w:val="myStyle"/>
        </w:rPr>
        <w:t xml:space="preserve">
	3、利用校园板报和横幅宣传活动精神。
</w:t>
      </w:r>
    </w:p>
    <w:p/>
    <w:p>
      <w:pPr/>
      <w:r>
        <w:rPr>
          <w:rStyle w:val="myStyle"/>
        </w:rPr>
        <w:t xml:space="preserve">
	4、利用值周督导队的学生，互相监督校园卫生，养成良好的卫生习惯。全校六个班级利用课外时间行动起来，彻底打扫校园。通过开展 
活动美化环境，培养了环境意识，促进生态环境建设。
</w:t>
      </w:r>
    </w:p>
    <w:p/>
    <w:p>
      <w:pPr/>
      <w:r>
        <w:rPr>
          <w:rStyle w:val="myStyle"/>
        </w:rPr>
        <w:t xml:space="preserve">
	5、把这次活动推向家庭，要求每个学生回家后给家长讲解什么是节能低碳?什么是生态文明?树立勤俭节约，反对浪费的绿色理念和行为习惯。
</w:t>
      </w:r>
    </w:p>
    <w:p/>
    <w:p>
      <w:pPr/>
      <w:r>
        <w:rPr>
          <w:rStyle w:val="myStyle"/>
        </w:rPr>
        <w:t xml:space="preserve">
	这次校园低碳宣传月活动，在校领导的带领下，我们做了详实的计划和安排，取得了良好的宣传效果。通过本次宣传活动，全校师生确立了良好的节能环保意识，师生们参与环保事业自觉性进一步提高。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2023-12-30T02:49:39+08:00</dcterms:created>
  <dcterms:modified xsi:type="dcterms:W3CDTF">2023-12-30T02:49:39+08:00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