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农村道路交通安全论文</w:t>
      </w:r>
    </w:p>
    <w:p/>
    <w:p/>
    <w:p>
      <w:pPr/>
      <w:r>
        <w:rPr>
          <w:rStyle w:val="myStyle"/>
        </w:rPr>
        <w:t xml:space="preserve">农村道路交通平安论文　　近年来，随着我国经济建设的快速开展，广阔农村地区的道路交通条件日益改善，乡村道路开展迅速，大局部地区已实现村村通公路，看看下面的农村道路交通平安吧！　　【摘要】但由于各种因素，农村道路交通平安问题越来越来突出，农村道路交通事故逐年上升，并呈高发态势，给人民群众的生命财产平安带来了严重的威胁与损害农村道路交通平安究竟存在哪些问题、原因何在、如何进行有效治理，笔者就此作一简要探讨　　【关键词】农村;交通;平安　　</w:t>
      </w:r>
    </w:p>
    <w:p/>
    <w:p>
      <w:pPr/>
      <w:r>
        <w:rPr>
          <w:rStyle w:val="myStyle"/>
        </w:rPr>
        <w:t xml:space="preserve">1、农民群众交通平安意识问题其一，局部村民为了贪廉价、图省事，见车就坐，能挤就挤，从不考虑平安问题，一旦遭遇车祸才感到懊悔其二，车主见利忘义，开无牌无证车、报废车和禁止载客的车辆载客，明显缺乏交通法规和平安意识农民在生活条件尚未得到改善的情况下，根本不考虑参与道路交通活动的方式问题，如农村公路用作晒谷场、堆放场，公路沿线占道的现象相当普遍　　</w:t>
      </w:r>
    </w:p>
    <w:p/>
    <w:p>
      <w:pPr/>
      <w:r>
        <w:rPr>
          <w:rStyle w:val="myStyle"/>
        </w:rPr>
        <w:t xml:space="preserve">2、学生交通流产生的问题农村教育体制改革村小集中到乡镇中心办学，给学生交通出行带来状况令人堪忧这样一来，中、小学校，幼儿上学放学都需由机动车辆接送但是，局部学生家长为了节省开支，临时雇用局部面的车、二轮摩托车用来接送幼儿一旦发生事故，后果不堪设想学生搭乘超载车、货运机动车现象较为普遍另外，中小学生的交通平安意识淡薄学生三五成群在公路上追逐玩耍，目中无车，临车横路，搭乘无牌车、超载车、货运机动车</w:t>
      </w:r>
    </w:p>
    <w:p/>
    <w:p>
      <w:pPr/>
      <w:r>
        <w:rPr>
          <w:rStyle w:val="myStyle"/>
        </w:rPr>
        <w:t xml:space="preserve">3、局部货运车辆违法载人现象屡禁不绝偏远乡村</w:t>
      </w:r>
    </w:p>
    <w:p/>
    <w:p>
      <w:pPr/>
      <w:r>
        <w:rPr>
          <w:rStyle w:val="myStyle"/>
        </w:rPr>
        <w:t xml:space="preserve">二、三轮摩托车违法载客现象依然存在轮摩托车一般不受路况的限制，驾驶人多为偏远乡村村民，平时忙完农活，挤出时间赚几个零花钱，以补贴家用而这些“三无”车辆由于车辆技术状况差，驾驶人员素质低，承当风险能力弱，一旦发生事故，赔偿费用很难到位，给事故处理增加了很大难度</w:t>
      </w:r>
    </w:p>
    <w:p/>
    <w:p>
      <w:pPr/>
      <w:r>
        <w:rPr>
          <w:rStyle w:val="myStyle"/>
        </w:rPr>
        <w:t xml:space="preserve">4、占道乱堆乱放，违章作业现象难以取缔违法占道作业隐患多，特别是沿袭多年赶集习惯，一到赶集场日，各个村民画地为牢、占道为市，不仅造成交通堵塞，而且不时酿成交通事故另外，比方建房占用街道、公路有效路面堆放物料;利用路边门面开办汽车修理业务等，不仅影响了道路交通的畅通和车辆行驶平安，还不时引发交通事故　　</w:t>
      </w:r>
    </w:p>
    <w:p/>
    <w:p>
      <w:pPr/>
      <w:r>
        <w:rPr>
          <w:rStyle w:val="myStyle"/>
        </w:rPr>
        <w:t xml:space="preserve">1、农村交通平安管理机制不健全、不完善当前，虽然某些行政村已确立了交通平安员，但大都未建立健全农村墟日平安管理、交通事故责任检查、交通平安定期检查催促、交通平安工作例会等各项日常交通平安管理制度，或即使建立了局部交通平安管理制度，但也未能落到实处，工作流于形式　　</w:t>
      </w:r>
    </w:p>
    <w:p/>
    <w:p>
      <w:pPr/>
      <w:r>
        <w:rPr>
          <w:rStyle w:val="myStyle"/>
        </w:rPr>
        <w:t xml:space="preserve">2、农村交通平安管理经费难以保障由于地方财政困难，农村交通平安协管、交通平安宣传等管理经费不到位，交通平安管理各项措施难以落到实处　　</w:t>
      </w:r>
    </w:p>
    <w:p/>
    <w:p>
      <w:pPr/>
      <w:r>
        <w:rPr>
          <w:rStyle w:val="myStyle"/>
        </w:rPr>
        <w:t xml:space="preserve">3、交通要素不符合交通平安标准交通平安是一个系统工程，与“人、车、路”等诸多要素有关一是交通参与者的素质差主要表现为机动车驾驶员的驾驶技术差;沿线村民交通法规知识匮乏;平安意识差交通行为存在着很大的随意性二是车辆多、流量大、车型杂、车况差有汽车、农用车、拖拉机、摩托车、电动自行车等各种车型，可谓应有尽有，车型较杂有不少二手车，还有拼装车、报废车，车况差另外，农村公路多为四级和等外公路，弯道转弯半径小，线型设计不合理，通车视线不良，桥面窄、坡度大，平面交叉口多，路况差　　道路交通平安涉及“人、车、路、环境”诸多要素，要切实扭转道路交通平安基础薄弱、基层脆弱、管控软弱的现状，消除存在的平安隐患，应从以下几个方面进行整改　　</w:t>
      </w:r>
    </w:p>
    <w:p/>
    <w:p>
      <w:pPr/>
      <w:r>
        <w:rPr>
          <w:rStyle w:val="myStyle"/>
        </w:rPr>
        <w:t xml:space="preserve">1、确立政府主导地位，建立城乡一体化的交通平安管理体制建立“政府统一领导、部门依法监管、企业全面负责、群众参与监督、社会广泛支持”的大格局首先，要确立政府主导，将道路交通平安工作列入政府经济和社会开展的总体布局，纳入可持续开展战略的重要组成局部其次，县级人民政府主导全县道路交通平安管理工作，实行行政首长负责制，对交通平安统一领导、统一部署、统一考核;乡（镇）、村组以块为主建立城乡一体化的管理体制，要落实城乡一体化的交通平安管理经费乡（镇）主要领导亲自抓乡村公路交通平安管理工作同时，把乡村交通平安工作延伸到行政村，进一步发动农村自治力量，充分发挥农村村级组织的作用，使各项管理措施真正落实到基层　　</w:t>
      </w:r>
    </w:p>
    <w:p/>
    <w:p>
      <w:pPr/>
      <w:r>
        <w:rPr>
          <w:rStyle w:val="myStyle"/>
        </w:rPr>
        <w:t xml:space="preserve">2、改善路况，完善交通平安设施，提高行车舒适性农村道路在新建、改建时必须认真落实交通平安基础设施“三同步”原那么认真落实“谁牵头、谁负责”的工作责任制，完善乡村道路日常养护工作机制，加强乡村道路日常养护，做到责任明确，设施齐全，养护标准，确保路况良好对农村公路中的急弯、陡坡、视距不良、路侧险要等危险路段进行改造，通过增设防撞护栏，增设标志牌，设置公路线形诱导标志等平安防护设施，提高公路行车的平安性　　</w:t>
      </w:r>
    </w:p>
    <w:p/>
    <w:p>
      <w:pPr/>
      <w:r>
        <w:rPr>
          <w:rStyle w:val="myStyle"/>
        </w:rPr>
        <w:t xml:space="preserve">3、推进农村客运优先战略，优化车辆结构实施大客运战略，逐步建立起农村客运车“开得通、留得住、有效益”的有效机制，从而进一步优化农村道路上的车辆结构，建立平安、有序、高效的客运秩序，减少农村交通平安隐患　　</w:t>
      </w:r>
    </w:p>
    <w:p/>
    <w:p>
      <w:pPr/>
      <w:r>
        <w:rPr>
          <w:rStyle w:val="myStyle"/>
        </w:rPr>
        <w:t xml:space="preserve">4、进一步加强农村道路的执法管理公安、交通、农机等职能部门要进一步加大农村道路的无牌无证、农用车、拖拉机载人、人货混装、违法占道等违法行为的执法力度，从严查处各类严重的交通违法行为，大力整治农村道路的行车秩序　　</w:t>
      </w:r>
    </w:p>
    <w:p/>
    <w:p>
      <w:pPr/>
      <w:r>
        <w:rPr>
          <w:rStyle w:val="myStyle"/>
        </w:rPr>
        <w:t xml:space="preserve">5、深入农村宣传，增强农民交通平安意识加强对广阔人民群众的交通平安宣传教育，提高他们的交通平安意识，做好农村交通平安工作的治本之策，不断提高群众交通平安意识和自我防范能力　　总之，要保障农村道路交通的平安、有序、畅通，切实预防和减少交通事故，离不开各级政府和有关部门的通力合作，离不开广阔交通参与者的共同努力模板内容仅供参考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2023-09-19T01:59:52+08:00</dcterms:created>
  <dcterms:modified xsi:type="dcterms:W3CDTF">2023-09-19T01:59:52+08:00</dcterms:modified>
</cp:coreProperties>
</file>

<file path=docProps/custom.xml><?xml version="1.0" encoding="utf-8"?>
<Properties xmlns="http://schemas.openxmlformats.org/officeDocument/2006/custom-properties" xmlns:vt="http://schemas.openxmlformats.org/officeDocument/2006/docPropsVTypes"/>
</file>