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国有企业党支部工作计划</w:t>
      </w:r>
    </w:p>
    <w:p/>
    <w:p/>
    <w:p>
      <w:pPr/>
      <w:r>
        <w:rPr>
          <w:rStyle w:val="myStyle"/>
        </w:rPr>
        <w:t xml:space="preserve">　　国有企业指中央政府投资或参与控制的企业，因此国企的党支部建设更应加强。下面是由</w:t>
      </w:r>
    </w:p>
    <w:p/>
    <w:p>
      <w:pPr/>
      <w:r>
        <w:rPr>
          <w:rStyle w:val="myStyle"/>
        </w:rPr>
        <w:t xml:space="preserve">　　根据交通系统党建工作要点的要求，公司党建工作将紧扣工程建设年度工作目标，切实找准党建工作与工程建设工作的结合点，引导广大党员在保持党的先进性上提高新水平，打造党建工作新亮点。在新的一年里，党总支将认真组织党员紧密联系实际，创新工作举措，通过强化党性观念教育，开展“学知识，强素质读书竞赛活动，不断激发了广大党员履岗内在动力，达到坚定信念靠得住，服务大局有作为，竭重服务重实效，心系职工零距离，廉洁自律形象好，敬业奉献争一流。</w:t>
      </w:r>
    </w:p>
    <w:p/>
    <w:p>
      <w:pPr/>
      <w:r>
        <w:rPr>
          <w:rStyle w:val="myStyle"/>
        </w:rPr>
        <w:t xml:space="preserve">　　以加强和改进党支部建设为切入点，围绕工程建设，把基层党支部建在项目上，充分发挥党支部建设的辐射作用。所属各支部书记要勇挑重担，做“勤学习、懂政治、会协调、有思想、善工作的‘领头雁’，不断增强党组织的凝聚力，努力提高全体人员的思想政治素质和实际工作能力，在党建活动中要切合实际，按照富有时代性、体现实践性的要求，开阔思路，丰富内涵，拓宽领域，提高交通，不断提升党建工作的创新能力。 在党员管理教育中，积极探索机制创新。严格执行和改进“三会一课制度，对党员进行理想、信念、宗旨、党性、党风教育，力求党建教育工作在提高效果上下功夫，形成工作合力，树立良好交建的形象。</w:t>
      </w:r>
    </w:p>
    <w:p/>
    <w:p>
      <w:pPr/>
      <w:r>
        <w:rPr>
          <w:rStyle w:val="myStyle"/>
        </w:rPr>
        <w:t xml:space="preserve">　　二、围绕工程建设重点，开展岗位创优争一流活动。</w:t>
      </w:r>
    </w:p>
    <w:p/>
    <w:p>
      <w:pPr/>
      <w:r>
        <w:rPr>
          <w:rStyle w:val="myStyle"/>
        </w:rPr>
        <w:t xml:space="preserve">　　按照局“学知识、强素质的有关文件精神，积极引导广大党员开展“读书竞赛活动。使“先导工程建设进一步深化。围绕工程建设的难点、重点，发挥“党建工作先导工程和党员岗位创优争一流的爱岗敬业带头作用，引领党员立足本职，争做实践社会主义核心价格体系的模范、共产主义理想的坚定信仰者、科学发展观的忠实执行者、社会主义荣辱观的自觉实践者，社会和谐的积极促进者。通过比思想、比工作、比贡献，使广大党员更好地体现“五个带头，即政治下带好头，事业发展上带好头，服务大局上带好头，廉洁自律上带好头，在团结上带好头，一句话用党员的先进性，促进任务的完成，通过激发党员活力，履岗尽责，永葆先进性活动。</w:t>
      </w:r>
    </w:p>
    <w:p/>
    <w:p>
      <w:pPr/>
      <w:r>
        <w:rPr>
          <w:rStyle w:val="myStyle"/>
        </w:rPr>
        <w:t xml:space="preserve">　　在学习中根据不同层次和不同类别干部、职工的特点和工作需要，坚持“固本强基强化党组织的自身建设，切实履行教育、管理、协调、监督等职责，并有计划有针对性地组织学习新的业务知识、政策法规和工作方法，使广大党员成为本职工作的行家能手。同时建立一支思想好、责任心强、业务精、素质高的干部队伍和技工队伍。公司党总支将定期召开民主生活会，开展谈心活动，及时交流思想和看法，把公司班子建设成坚强有力的指挥系统，不断增强基层党组织的号召力、影响力、凝聚力。</w:t>
      </w:r>
    </w:p>
    <w:p/>
    <w:p>
      <w:pPr/>
      <w:r>
        <w:rPr>
          <w:rStyle w:val="myStyle"/>
        </w:rPr>
        <w:t xml:space="preserve">　　三、加强思想政治工作、创建文明单位。</w:t>
      </w:r>
    </w:p>
    <w:p/>
    <w:p>
      <w:pPr/>
      <w:r>
        <w:rPr>
          <w:rStyle w:val="myStyle"/>
        </w:rPr>
        <w:t xml:space="preserve">　　四、抓好廉政建设，实施厂务公开。</w:t>
      </w:r>
    </w:p>
    <w:p/>
    <w:p>
      <w:pPr/>
      <w:r>
        <w:rPr>
          <w:rStyle w:val="myStyle"/>
        </w:rPr>
        <w:t xml:space="preserve">　　根据局党组关于以预防监督为重点，积极推进党风廉政建设责任制落实，不断增强党员干部的拒腐防变能力。在工程建设上我们将会同有关部门积极开展预防职务犯罪、共建共廉活动，不断提高党风廉政建设上水平。企业搞好廉政建设，将从加强党章学习和法纪教育抓起，推进“八荣八耻教育为核心，推行教育、制度、监督并重的惩治和预防腐败体系建设。公司将采取专题学习、组织观看廉政教育影视、反而典型现身说法等形式，对党员干部进行廉政教育。 在内部管理上推行“阳光工程，推介厂务公司制度，在工程上继续和上级有关部门，开展廉政建设专题讲座，签订预防职务犯罪责任状，把组织领导、责任分解、责任追究落实到位，对廉政建设公司领导要自觉地经常对照检查，主动接受组织和党员、群众的监督。</w:t>
      </w:r>
    </w:p>
    <w:p/>
    <w:p>
      <w:pPr/>
      <w:r>
        <w:rPr>
          <w:rStyle w:val="myStyle"/>
        </w:rPr>
        <w:t xml:space="preserve">　　五、以凝聚人心为着力点，积极抓好工会、共青团组织建设围绕中心工作，针对在新的形势下员工思想特点，深化思想政治建设。</w:t>
      </w:r>
    </w:p>
    <w:p/>
    <w:p>
      <w:pPr/>
      <w:r>
        <w:rPr>
          <w:rStyle w:val="myStyle"/>
        </w:rPr>
        <w:t xml:space="preserve">　　思想政治教育要与业务知识的学习紧密结合，不断增强教育的针对性和实效性。工会工作要在维护职能、突出监督服务上下功夫。通过寓教于乐等形式陶冶员工情操，加强工会班组建设，搞好民主管理，深入开展争创“创新班组活动，把主题教育，读书竞赛、岗位练兵、素质拓展作为青工成长实践锻炼的平台。鼓励有志者积极向局有关部门投稿，年终施行有赏奖励。注重创新形式和内容，创设活动载体，采取多种形式与方法活跃工作气氛，做到中心工作在哪里，党的战斗堡垒和党员的先锋作用就延伸到哪里，有效地增强党的凝聚力和号召力。大力加强企业文化建设，开展各类有益的活动，不断丰富干部职工业务的生活，培养健康的生活情趣，为了维护好社会稳定尽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2023-05-21T11:23:51+08:00</dcterms:created>
  <dcterms:modified xsi:type="dcterms:W3CDTF">2023-05-21T11:23:51+08:00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