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2022年甘肃省天水市公务员省考公共基础知识测试卷含答案</w:t>
      </w:r>
    </w:p>
    <w:p/>
    <w:p/>
    <w:p>
      <w:pPr/>
      <w:r>
        <w:rPr>
          <w:rStyle w:val="myStyle"/>
        </w:rPr>
        <w:t xml:space="preserve">
</w:t>
      </w:r>
    </w:p>
    <w:p/>
    <w:p>
      <w:pPr/>
      <w:r>
        <w:rPr>
          <w:rStyle w:val="myStyle"/>
        </w:rPr>
        <w:t xml:space="preserve">
	2022年甘肃省天水市公务员省考公共基础知识测试卷（含答案）学校:班级:姓名:考号:
</w:t>
      </w:r>
    </w:p>
    <w:p/>
    <w:p>
      <w:pPr/>
      <w:r>
        <w:rPr>
          <w:rStyle w:val="myStyle"/>
        </w:rPr>
        <w:t xml:space="preserve">
	一、多选题（10题）
</w:t>
      </w:r>
    </w:p>
    <w:p/>
    <w:p>
      <w:pPr/>
      <w:r>
        <w:rPr>
          <w:rStyle w:val="myStyle"/>
        </w:rPr>
        <w:t xml:space="preserve">
	1.“十三五”时期我国发展环境的基本特征是（）A.和平与发展的时代主题没有变，世界多极化、经济多极化、文化多样化、社会信息化深入发展B.发展中国家群体力量继续增强，国际力量对比逐步趋向平衡C国际金融危机深层次影响在相当长时期依然存在D.全球经济贸易增长乏力，保护主义抬头
</w:t>
      </w:r>
    </w:p>
    <w:p/>
    <w:p>
      <w:pPr/>
      <w:r>
        <w:rPr>
          <w:rStyle w:val="myStyle"/>
        </w:rPr>
        <w:t xml:space="preserve">
	2.第33题集体主义的主要内容包括（A.集体利益处「首要地位B.反对个人利公C.尊取个人正当利也D.强调矍体利益个人利荏的辩证绩一
</w:t>
      </w:r>
    </w:p>
    <w:p/>
    <w:p>
      <w:pPr/>
      <w:r>
        <w:rPr>
          <w:rStyle w:val="myStyle"/>
        </w:rPr>
        <w:t xml:space="preserve">
	3.1952年，党在全国范围内开展了大规模的反对贪污、反对消费、反对官僚主义的“三反”运动这一历史事件的发生及其进程表明（）A.党历来高度重视党风建设B.党能够主动纠正自身存在的问题C.反对贪污、浪费和官僚主义任重道远时，人化自然仍要参与整个自然的运动过程，要受自然规律支配实践是自在世界与人类世界分化和统一的基础人们在从事生产实践改造自然的同时，又形成、改造和创造着自己的主体特征、社会关系和社会联系自然的人化过程同时就是人类社会形成和发展的过程在人的实践活动中生成的人化自然和人类社会及其统一，构成人类世界所以该题选ABCD.ABCD社会保障制度的特征有覆盖面的社会广泛性，参与上的强制性制度上的立法性与受益制度的约束性故全选.ABCD
</w:t>
      </w:r>
    </w:p>
    <w:p/>
    <w:p>
      <w:pPr/>
      <w:r>
        <w:rPr>
          <w:rStyle w:val="myStyle"/>
        </w:rPr>
        <w:t xml:space="preserve">
	7.ACD民法的基本原则是民事立法、民事行为和民事司法的基本准则是体现民法精神、指导民事立法、司法和民事活动的基本原则中国的民事立法上，确立了以下几项民法的基本原则平等原则、自愿原则、公平原则、诚实信用原则、公序良俗原则、禁止权利滥用原则据此B选项错误故本题答案为ACDO
</w:t>
      </w:r>
    </w:p>
    <w:p/>
    <w:p>
      <w:pPr/>
      <w:r>
        <w:rPr>
          <w:rStyle w:val="myStyle"/>
        </w:rPr>
        <w:t xml:space="preserve">
	8.ABD
</w:t>
      </w:r>
    </w:p>
    <w:p/>
    <w:p>
      <w:pPr/>
      <w:r>
        <w:rPr>
          <w:rStyle w:val="myStyle"/>
        </w:rPr>
        <w:t xml:space="preserve">
	9.ABC
</w:t>
      </w:r>
    </w:p>
    <w:p/>
    <w:p>
      <w:pPr/>
      <w:r>
        <w:rPr>
          <w:rStyle w:val="myStyle"/>
        </w:rPr>
        <w:t xml:space="preserve">
	10.ABC《反分裂国家法》第1条指出了制定本法的目的，为了反对和遏制“台独”分裂势力分裂国家，促进祖国和平统一，维护台湾海峡地区和平稳定，维护国家主权和领土完整，维护中华民族的根本利益
</w:t>
      </w:r>
    </w:p>
    <w:p/>
    <w:p>
      <w:pPr/>
      <w:r>
        <w:rPr>
          <w:rStyle w:val="myStyle"/>
        </w:rPr>
        <w:t xml:space="preserve">
	31.CD［解析］本题考查房地产转让时的产权变更程序根据《城市房地产管理法》第60条第3款的规定，房地产转让或者变更时，应当向县级以上地方人民政府房产管理部门申请房产变更登记，并凭变更后的房屋所有权证书向同级人民政府土地管理部门申请土地使用权变更登记，经同级人民政府土地管理部门核实，由同级人民政府更换或者更改土地使用权证书法律另有规定的，依照有关法律的规定办理第62条规定，经省、自治区、直辖市人民政府确定，县级以上地方人民政府由一个部门统一负责房产管理和土地管理工作的，可以制作、颁发统一的房地产权证书，依照本法第60条的规定，将房屋的所有权和该房屋占用范围内的土地使用权的确认和变更，分别栽入房地产权证书所以CD项正确
</w:t>
      </w:r>
    </w:p>
    <w:p/>
    <w:p>
      <w:pPr/>
      <w:r>
        <w:rPr>
          <w:rStyle w:val="myStyle"/>
        </w:rPr>
        <w:t xml:space="preserve">
	11.D
</w:t>
      </w:r>
    </w:p>
    <w:p/>
    <w:p>
      <w:pPr/>
      <w:r>
        <w:rPr>
          <w:rStyle w:val="myStyle"/>
        </w:rPr>
        <w:t xml:space="preserve">
	12.B
</w:t>
      </w:r>
    </w:p>
    <w:p/>
    <w:p>
      <w:pPr/>
      <w:r>
        <w:rPr>
          <w:rStyle w:val="myStyle"/>
        </w:rPr>
        <w:t xml:space="preserve">
	13.BCC解析发文字号由发文机关代字、年份、发文顺序号组成年份、发文顺序号用阿拉伯数字标注二年份应标全称，用六角括号“（）”括入；发文顺序号不加“第’字不编虚位（即1不编为
</w:t>
      </w:r>
    </w:p>
    <w:p/>
    <w:p>
      <w:pPr/>
      <w:r>
        <w:rPr>
          <w:rStyle w:val="myStyle"/>
        </w:rPr>
        <w:t xml:space="preserve">
	（1）在阿拉伯数字后加“号”字故本题答案选CoA毛泽东思想达到成熟的主要表现第一，建构了毛泽东思想的哲学体系第二，系统阐述了新民主主义革命的基本理论和基本纲领，形成了完整的新民主主义理论，标志毛泽东思想的成熟第三，总结中国革命战争的规律，阐述了人民战争思想，形成了完备的军事理论第四，总结了抗日民族统一战线的丰富经验，形成了一整套策略方针和策略原则，发展了统一战线的理论第五，完善和发展了党的建设理论第六，提出了文化艺术工作的方针，形成了比较系统的文艺理论A
</w:t>
      </w:r>
    </w:p>
    <w:p/>
    <w:p>
      <w:pPr/>
      <w:r>
        <w:rPr>
          <w:rStyle w:val="myStyle"/>
        </w:rPr>
        <w:t xml:space="preserve">
	17.B5月5日，由四川大学华西医院牵头筹建的国际应急医疗队正式通过世界卫生组织专家认证，成为全球第一支最高级别的非军方国际应急医疗队，也是中国第一支，全球第二支国际最高级别TYPE3的国际应急医疗队EMT国际应急医疗队EMT队伍是世界卫生组织WHO为确保国际医学救援队伍提供的服务质量的需要，认证的具有质量保证系统，标准化的国际医学救援团队，分为以下三类第一类TypelTeam院前救援和前线队伍，第二类Type2Team住院急症救援队伍，第三类Type3Team普通院内及危重症医疗救援队伍目前第三类EMTType3是最高级别的国际应急医疗队.D.A.D2LY.Y.N基本实现全覆盖.Y人工智能是对人的意识、思维的信息过程的模拟人工智能不是人的智能，但能像人那样思考，也可能超过人的智能故本题判断正确.A自然规律不可更改，且人也是自然的一部分因此在人与自然和谐发展的过程中要首先明确这一点故选A.N.Y
</w:t>
      </w:r>
    </w:p>
    <w:p/>
    <w:p>
      <w:pPr/>
      <w:r>
        <w:rPr>
          <w:rStyle w:val="myStyle"/>
        </w:rPr>
        <w:t xml:space="preserve">
	28.B党的地方组织不包括党的基层委员会、总支部委员会、支部委员会故选B.A决定具有规定性，用于规范人们的行动，具有法定的强制力，收文机关与人员必须遵守，认真执行故选A.N《中华人民共和国民法总则》第六十三条规定，法人以其主要办事机构所在地为住所依法需要办理法人登记的，应当将主要办事机构所在地登记为住所故本题判断错误.B我国的社会主义改革
</w:t>
      </w:r>
    </w:p>
    <w:p/>
    <w:p>
      <w:pPr/>
      <w:r>
        <w:rPr>
          <w:rStyle w:val="myStyle"/>
        </w:rPr>
        <w:t xml:space="preserve">
	（1）前提是坚持社会主义制度；
</w:t>
      </w:r>
    </w:p>
    <w:p/>
    <w:p>
      <w:pPr/>
      <w:r>
        <w:rPr>
          <w:rStyle w:val="myStyle"/>
        </w:rPr>
        <w:t xml:space="preserve">
	（2）内容是改革生产关系中不适应生产力发展的环节；
</w:t>
      </w:r>
    </w:p>
    <w:p/>
    <w:p>
      <w:pPr/>
      <w:r>
        <w:rPr>
          <w:rStyle w:val="myStyle"/>
        </w:rPr>
        <w:t xml:space="preserve">
	（3）目的是解放和发展社会生产力；
</w:t>
      </w:r>
    </w:p>
    <w:p/>
    <w:p>
      <w:pPr/>
      <w:r>
        <w:rPr>
          <w:rStyle w:val="myStyle"/>
        </w:rPr>
        <w:t xml:space="preserve">
	（4）实质是社会主义制度的自我完善所以，B项最合题意.D超导现象是指在绝对零度时，材料内部电阻变为零，而在地球上处于绝对零度的条件极难实现，所以这一特征并未得到实际应用故本题选D.A解析可变更可撤销的合同除了因重大误解订立的合同外，还包括订立时显失公平的合同；一方以欺诈、胁迫的手段或乘人之危，使对方在违背真实意思的情况下订立的合同故选A.A“三个代表”重要思想是科学分析我们党的现实情况得出的科学结论它是系统的科学理论，“三个代表”重要思想的主题是建设中国特色社会主义，它为建设中国特色社会主义的依靠力量作出了科学判断，故选Ao.A解析唯物辩证的两个总特征
</w:t>
      </w:r>
    </w:p>
    <w:p/>
    <w:p>
      <w:pPr/>
      <w:r>
        <w:rPr>
          <w:rStyle w:val="myStyle"/>
        </w:rPr>
        <w:t xml:space="preserve">
	（1）联系的观点，世界上的一切事物处于相互影响、相互作用、相互制约之中；
</w:t>
      </w:r>
    </w:p>
    <w:p/>
    <w:p>
      <w:pPr/>
      <w:r>
        <w:rPr>
          <w:rStyle w:val="myStyle"/>
        </w:rPr>
        <w:t xml:space="preserve">
	（2）发展的观点，事物总是在不断的变化的，在变化过程中不仅存在量变，同时当量的积累到了一定的程度又会产生质的变化.D【答案】Do解析物质文明和精神文明的关系要坚持两手抓，两手都要硬的方针“两手抓，两手都要硬”是由两个文明的辩证关系决定的，它反映了在社会主义条件下，物质文明建设与精神文明建设互为条件.互为目的，互相促进的客观发展规律故答案选D.ABCD十一五规划中提到统筹区域协调发展是指继续推进西部大开发，振兴东北地区老工业基地，促进中部地区崛起，鼓励东部地区率先发展形成区域间相互促进、优势互补的互动机制，形成以东带西、东中西共同发展的格局故选ABCD
</w:t>
      </w:r>
    </w:p>
    <w:p/>
    <w:p>
      <w:pPr/>
      <w:r>
        <w:rPr>
          <w:rStyle w:val="myStyle"/>
        </w:rPr>
        <w:t xml:space="preserve">
	38.AD.贪污、消费和官僚主义严重危害党的事业.自在世界和人类世界的关系是A.自在世界是人类世界存在和发展的自然前提和基础B.人类世界不断改变着自在世界的界限C.自在世界可以转化为人类世界D.实践是自在世界和人类世界区分和统一的基础.第40题社会保障制度的特征有A.社会成员心理上的依赖性B.置或足面上的M公广泛性C.叶公货障参与上的强制性D.社会缘障制度上的立法性.根据国务院发布的《全国主体功能区规划》，我国的国土空间划分为下列主体功能区A.限制开发区域B.重点开发区域C.禁止开发区域D.优化开发区域.民事活动应当遵循的原则主要有A.自愿原则B.奉献原则C.公平原则D.诚实信用原则.资本主义法制的基本原则有0A.私有财产不可侵犯B.主权在民C.人们当家作主D.分权制衡.马克思主义经典作家与其他思想家预见未来社会的方法区别在于A.前者从客观规律出发，后者从理性出发B.前者侧重于一般特征的揭示，后者侧重于详尽细节的描绘C.前者通过批判旧世界发现新世界，后者凭空猜测无法知道的事情D.前者是乐观主义的态度，后者是悲观主义的态度
</w:t>
      </w:r>
    </w:p>
    <w:p/>
    <w:p>
      <w:pPr/>
      <w:r>
        <w:rPr>
          <w:rStyle w:val="myStyle"/>
        </w:rPr>
        <w:t xml:space="preserve">
	10.
</w:t>
      </w:r>
    </w:p>
    <w:p/>
    <w:p>
      <w:pPr/>
      <w:r>
        <w:rPr>
          <w:rStyle w:val="myStyle"/>
        </w:rPr>
        <w:t xml:space="preserve">
	二、单选题10题
</w:t>
      </w:r>
    </w:p>
    <w:p/>
    <w:p>
      <w:pPr/>
      <w:r>
        <w:rPr>
          <w:rStyle w:val="myStyle"/>
        </w:rPr>
        <w:t xml:space="preserve">
	11.5月13日，我国第二艘赴相关海域执行海上试验任务，主要检测验证动力系统等设备的可靠性和稳定性A.两栖登陆舰B.核潜艇C.战列巡洋舰D.航母.各级领导干部都要0好的作风，既严以修身、严以用权、严以律己又要谋事要实、创业要实、做人要实A.弘扬B.树立和发扬C.传承.主张“世界上除了运动着的物质之外，什么也没有”的观点，属于OA.A.否认意识与物质本质差别的庸俗唯物主义B.主张世界统一于物质的辩证唯物主义C.否认时间、空间客观性的唯心主义D.割裂物质运动与时间、空间密切关系的机械唯物主义.某市政府办公厅2013年所发的、排序编为5号公文的发文字号的正确写法是A.政办发2013第5号B.厅发20135号C.政办发
</w:t>
      </w:r>
    </w:p>
    <w:p/>
    <w:p>
      <w:pPr/>
      <w:r>
        <w:rPr>
          <w:rStyle w:val="myStyle"/>
        </w:rPr>
        <w:t xml:space="preserve">
	[2013]5号D.政发
</w:t>
      </w:r>
    </w:p>
    <w:p/>
    <w:p>
      <w:pPr/>
      <w:r>
        <w:rPr>
          <w:rStyle w:val="myStyle"/>
        </w:rPr>
        <w:t xml:space="preserve">
	[2013]5号.毛泽东思想完备成熟的标志是A.A.新民主主义革命理论的完整形成B.哲学体系的建构C农村包围城市的革命道路理论的形成D.政策和策略的理论.是尊重自然、保护生态的强烈的精神信仰，是一种理性的、具有生态智慧的信念A.生态精神B.生态文明C.生态和谐D.生态文化.中国国际应急医疗队四川日前已通过世界卫生组织认证，成为国际最局级别的国际应急医疗队A.全国第一支、全球第一支B.全国第一支、全球第二支C.全国第二支、全球第二支D.全国第二支、全球第三支
</w:t>
      </w:r>
    </w:p>
    <w:p/>
    <w:p>
      <w:pPr/>
      <w:r>
        <w:rPr>
          <w:rStyle w:val="myStyle"/>
        </w:rPr>
        <w:t xml:space="preserve">
	18.11月17日，《清华大学藏竹简捌》成果同期发布，共收入8篇前所未见的佚籍A.夏商B.商周C.春秋D.战国
</w:t>
      </w:r>
    </w:p>
    <w:p/>
    <w:p>
      <w:pPr/>
      <w:r>
        <w:rPr>
          <w:rStyle w:val="myStyle"/>
        </w:rPr>
        <w:t xml:space="preserve">
	19.截至2019年1月8日，全国0总数已达5136家，2018年全国0举办各类展览超过2万个A.博物馆B.会展中心C.艺术馆D.美术馆
</w:t>
      </w:r>
    </w:p>
    <w:p/>
    <w:p>
      <w:pPr/>
      <w:r>
        <w:rPr>
          <w:rStyle w:val="myStyle"/>
        </w:rPr>
        <w:t xml:space="preserve">
	20.2月11日从公安部获悉目前，全国31个省区市在已实现省内异地办理的基础上，0均已开展对其他各省区市身份证的异地办理工作A.在大中城市B.在有条件的县市C.在大部分城市D.在大中城市和有条件的县市
</w:t>
      </w:r>
    </w:p>
    <w:p/>
    <w:p>
      <w:pPr/>
      <w:r>
        <w:rPr>
          <w:rStyle w:val="myStyle"/>
        </w:rPr>
        <w:t xml:space="preserve">
	三、判断题（10题）.社会主义核心价值观包括倡导富强、民主、文明、和谐，倡导自由、平等、公正、法治，倡导爱国、敬业、诚信、友善，倡导改革、开放、创新、包容A.是B.否.从个人层面培育社会主义核心价值观其基本目标是勾践民间社会的伦理规则一是确立公民本分，二是提倡基本的职业道德A.是B.否.实行全民参保计划，基本实现劳动者全覆盖A.是B.否.人工智能是对人的意识、思维的信息过程的模拟A.是B.否.人与自然和谐发展首先就是要遵循自然规律，其原因在于人类始终是自然界的一部分，人类永远不能征服自然（）.中国有句古话，“求忠臣于孝子门”即只有在孝敬父母的儿女们中间才能找到忠于国家的人这就是说只要孝敬父母了，就一定能够忠于国家A.是B.否.全面推进政务公开重点要推进财政预算、公共资源配置、重大建设项目批准和实施、社会公益事业建设等领域的政府信息公开A.是B.否.党的地方组织包括党的省、自治区、直辖市，设区的市、自治州、县（旗）、自治县，不设区的市和市辖区的代表大会，由上述各自代表大会选出的党的地方各级委员会以及党的地方各级纪律检查委员会和党的基层委员会、总支部委员会、支部委员会（）.决定可以用来规范人们的行为，具有法定的强制力.法人以它的注册登记地为住所A.是B.否.改革的实质和目的是（）.A.否定或取消社会主义基本制度B.完善和发展社会主义C.实现现代化军事强国的战略目标D.否定中国共产党的领导.超导现象是指材料在一定条件下，内部电阻变为零，这一特性却并未得到实际应用，其原因在于0A.超导材料比较稀缺，不易普及B.超导材料比较昂贵，普通人买不起C.超导并不能节省多少能源D.超导目前还不能在常温下实现.合同当事人对合同内容有重大误解的行为，属于（）A.可撤销的合同B.无效合同C.附条件的合同D.效力待定的合同.“三个代表”重要思想依据改革开放和现代化建设的新的实践，紧紧A.建设中国特色社会主义的依靠力量B.党的历史地位C中国社会主义的发展阶段D.世界政治经济形势.唯物辩证法的两个总特征是（）A.联系的观点和发展的观点B.运动和静止辩证统一的观点C.物质第一性、意识第二性的观点D.对立统一的观点
</w:t>
      </w:r>
    </w:p>
    <w:p/>
    <w:p>
      <w:pPr/>
      <w:r>
        <w:rPr>
          <w:rStyle w:val="myStyle"/>
        </w:rPr>
        <w:t xml:space="preserve">
	五、综合分析题（2题）.根据材料回答下列各题，近年来.W村在村民收入不断提高的同时，开展了群众性的“一碑两谱五星”乡村文化创建活动所谓“一碑”，即树立一座精神丰碑，主要收集本村先辈在革命战争时期的英雄事迹「两谱”，即撰写时代风范谱、尊老爱幼谱，主要收录在乡村发展、家庭邻里关系中的先进典型；五星”.即创评“读书、创业、诚信、法纪、勤俭”等五项星级文明户村民们以极大热情参与了这一活动.讲身边事、树身边人、自评自荐、互评互荐，精神面貌焕然一新社会主义物质文明建设与精神文明建设的关系表现为（）A.前者是目的，后者是手段B.前者是基础，后者是目标C前者是内容后者是形式D.二者互为条件，相互依赖.“五个统筹”中统筹区域协调发展的意思是（）A.东部率先丈现小康叶会紫执化B.振兴东北地区去工业基地C.捡透西部大开震D.形成朱中西互动、优势互补相互促进、共同发展的新格H
</w:t>
      </w:r>
    </w:p>
    <w:p/>
    <w:p>
      <w:pPr/>
      <w:r>
        <w:rPr>
          <w:rStyle w:val="myStyle"/>
        </w:rPr>
        <w:t xml:space="preserve">
	六、单选题（0题）.抓作风建设，首先要坚定，牢记党的性质和宗旨，牢记党对干部的要求A.理想信念B.政治立场C.思想意志参考答案.ABCD.ACD集体主义的主要内容有三个方面，即ACD三项，其中B选项中的“反对个人利益不正确，我们应当尊重个人的正当利益，但要克服和反对个人主义本题正确答案为ACD.ABCD【答案】ABCDO解析新中国成市后，由于有关制度的不完善，在党政军机关、人民团体和经济部门中滋长着贪污、浪费、官僚主义的现象这不仅给经济建设事业造成了重大损失，也严重地从政治上和思想』腐蚀了少数干部，败坏了党和政府的形象，危害了党的事业意识到这种危害，党在全国范围立即开展三反运动.说明党能够主动纠正自身存在的问题故本题答案选ABCD.ABCD自在世界一是指人类世界产生之前的自然世界，二是指人类活动尚未深入到的自然世界人类世界又称属人世界，它是指在人类实践基础上形成的“人化自然”和人类社会的统一体而所谓人化自然就是被人的实践改造过并打上人的本质力量的烙印的自然首先，自在世界构成了人类世界存在和发展的自然基础其次，天然自然通过实践活动转化为人化自然，并在人化自然、人类世界中延续了自己的存在；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2023-09-15T18:51:52+08:00</dcterms:created>
  <dcterms:modified xsi:type="dcterms:W3CDTF">2023-09-15T18:51:52+08:00</dcterms:modified>
</cp:coreProperties>
</file>

<file path=docProps/custom.xml><?xml version="1.0" encoding="utf-8"?>
<Properties xmlns="http://schemas.openxmlformats.org/officeDocument/2006/custom-properties" xmlns:vt="http://schemas.openxmlformats.org/officeDocument/2006/docPropsVTypes"/>
</file>