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中学美术教师实习报告</w:t>
      </w:r>
    </w:p>
    <w:p/>
    <w:p/>
    <w:p>
      <w:pPr/>
      <w:r>
        <w:rPr>
          <w:rStyle w:val="myStyle"/>
        </w:rPr>
        <w:t xml:space="preserve">
	实习是每个大学生所不能逃避的一项课外实践活动，在实习的过程当中，学生们可以把书本上的理论知识运用到实践当中，而且，在今后跨入社会，积累经验方面有很大的帮助。同时，一个学生还能够在实习中了解与人沟通的细节和关系，学会与人相处的方法。今天小编就给大家带来一篇中学美术教师实习报告总结的范文，希望大家能够从中学习到经验。
</w:t>
      </w:r>
    </w:p>
    <w:p/>
    <w:p>
      <w:pPr/>
      <w:r>
        <w:rPr>
          <w:rStyle w:val="myStyle"/>
        </w:rPr>
        <w:t xml:space="preserve">
	中学美术教师实习报告：
</w:t>
      </w:r>
    </w:p>
    <w:p/>
    <w:p>
      <w:pPr/>
      <w:r>
        <w:rPr>
          <w:rStyle w:val="myStyle"/>
        </w:rPr>
        <w:t xml:space="preserve">
	(1)课堂教学总结：本人担任了高一年10个班级的《美术鉴赏》模块教学工作。我觉得在美术分类上，美术鉴赏这个模块的意义是特别重要的。今天，在信息记录里，图像的作用越来越大，随着网络的发展，现在的孩子，接触各种文化产物，在这样一个“视觉文化时代”[也可称为“读图时代”]，如何引导学生学习鉴赏视觉文化产品的方法，在开阔他们眼界的同时，提高其对视觉文化产品进行分析、理解与批判的能力就成了摆在我们美术教育者面前的挑战了。体验对于美术教学的重要性举足轻重。学生缺乏体验，对于艺术品第一手接触的经验很缺乏，所以在让他们理解相关内容方面存在一定难度。比如在讲关于商周青铜器艺术的课题的时候，我们和北京、上海等大城市或者地区的学生相比就存在着一个外在环境上的差距,也可以说我们的学生在这方面是处于劣势的。北京、上海等大城市或者地区的学生的外部环境为他们提供了更多有利的条件。他们这个课就可以到博物馆去上，在参观的过程中让学生对这些艺术品有了近距离的感性的接触后，可以很大程度地调动起学生的学习积极性，回到学校后再借由理性的采集手段去搜集关于青铜器艺术的资料加以探讨研究，感性和理性结合，更好地理解这个课题涉及的内容。又比如讲关于当代艺术的课题的时候，由于学生大部分都基本上未曾真实地参观过当代艺术展或者直观地接触过当代艺术作品。所以在这种欠缺艺术氛围的先天不足的情况下,今后的努力目标是尽力摸索出一套适合我们的学生的具体情况但又不至于和时代脱节的教学方法。另外，这个学期由于条件所限，并未采取多媒体教学的方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2023-09-11T07:21:07+08:00</dcterms:created>
  <dcterms:modified xsi:type="dcterms:W3CDTF">2023-09-11T07:21:07+08:00</dcterms:modified>
</cp:coreProperties>
</file>

<file path=docProps/custom.xml><?xml version="1.0" encoding="utf-8"?>
<Properties xmlns="http://schemas.openxmlformats.org/officeDocument/2006/custom-properties" xmlns:vt="http://schemas.openxmlformats.org/officeDocument/2006/docPropsVTypes"/>
</file>