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银行活动总结格式模板范文1000字汇总</w:t>
      </w:r>
    </w:p>
    <w:p/>
    <w:p/>
    <w:p>
      <w:pPr/>
      <w:r>
        <w:rPr>
          <w:rStyle w:val="myStyle"/>
        </w:rPr>
        <w:t xml:space="preserve">
	创意活动截止时，此时我们可以准备写一篇详细的活动总结。进行活动总结可以全面分析自身不足和优点。专业的创意活动总结是怎么写的呢？
</w:t>
      </w:r>
    </w:p>
    <w:p/>
    <w:p>
      <w:pPr>
        <w:jc w:val="center"/>
      </w:pPr>
      <w:r>
        <w:rPr>
          <w:rStyle w:val="myStyleh4"/>
        </w:rPr>
        <w:t xml:space="preserve">银行活动总结格式模板范文 篇1</w:t>
      </w:r>
    </w:p>
    <w:p/>
    <w:p>
      <w:pPr/>
      <w:r>
        <w:rPr>
          <w:rStyle w:val="myStyle"/>
        </w:rPr>
        <w:t xml:space="preserve">
	本学期学院锐意开拓，推陈出新，开展了许多特色公益活动，取得了良好的社会效应，在校内外取得了较好的反响，具体如下：
</w:t>
      </w:r>
    </w:p>
    <w:p/>
    <w:p>
      <w:pPr/>
      <w:r>
        <w:rPr>
          <w:rStyle w:val="myStyle"/>
        </w:rPr>
        <w:t xml:space="preserve">
	1、开展汽车义务维修活动。
</w:t>
      </w:r>
    </w:p>
    <w:p/>
    <w:p>
      <w:pPr/>
      <w:r>
        <w:rPr>
          <w:rStyle w:val="myStyle"/>
        </w:rPr>
        <w:t xml:space="preserve">
	汽车工程系学生运用在课堂上掌握的理论知识及车间的实践经验，利用课余时间在广场上义务为老师们维修汽车，受到老师们的极大欢迎。一位女老师说：我们都是汽车的外行，平时车有点毛病我就手足无措了，只能等着大修厂来人，现在好了，我们的学生就能帮我修好了，他们到毕业的时候一定能够凭自己的技术闯出一片天地！”
</w:t>
      </w:r>
    </w:p>
    <w:p/>
    <w:p>
      <w:pPr/>
      <w:r>
        <w:rPr>
          <w:rStyle w:val="myStyle"/>
        </w:rPr>
        <w:t xml:space="preserve">
	2、为郑志艳同学募捐。
</w:t>
      </w:r>
    </w:p>
    <w:p/>
    <w:p>
      <w:pPr/>
      <w:r>
        <w:rPr>
          <w:rStyle w:val="myStyle"/>
        </w:rPr>
        <w:t xml:space="preserve">
	郑志艳同学是汽车工程系20xx级汽车技术服务与营销专业1班的一名品学兼优的女同学。为了减轻父母的负担，她在入学初便申请勤工助学岗位。在岗位上，她尽职尽责，出色完成任务。同时，她还利用周末时间做兼职。平时在学校的生活中，她勤俭节约，却经常帮助其他有困难的同学。她曾两次获得我院综合一等奖学金及学习标兵荣誉称号，是汽车工程系爱心社、车迷俱乐部和翰轩书法社等社团成员。在20xx年院心理情景剧大赛中，郑志艳同学在话剧《续愿》中担纲女主角，凭借出色的表演征服了评委和观众，被评为“最佳女主角”。 20xx年正月初三，郑志艳同学在家突然晕倒，家人误以为她是煤气中毒，送往县医院。经过检查，确诊她患的是急性淋巴白血病。期间因交不起医药费，数次被迫停药。不幸的突然降临，对于一个经济本身比较拮据，父母又年迈的农村家庭来说，巨额的医药费无疑是个无法承受的负担。汽车工程系的老师和同学得知这一消息后，感到非常惋惜和痛心。在学院领导的支持下，面向全院和社会发起倡议，为郑志艳同学筹措治病的善款。各院系的同学纷纷献爱心，送上殷殷祝福；有的教师在无意中听到这一不幸消息后，立即慷慨解囊；中国银行烟台芝罘分行的领导无意中得知这一消息后，在行内发动职工开展募捐活动，将募捐款及时送到学院。
</w:t>
      </w:r>
    </w:p>
    <w:p/>
    <w:p>
      <w:pPr/>
      <w:r>
        <w:rPr>
          <w:rStyle w:val="myStyle"/>
        </w:rPr>
        <w:t xml:space="preserve">
	4月1日，汽车工程系何全民主任赶赴临沂，将全院师生和社会各界募集的善款交到该系罹患急性淋巴白血病的郑志艳同学及家人的手中，将大家的祝福送给这位坚强的女孩。
</w:t>
      </w:r>
    </w:p>
    <w:p/>
    <w:p>
      <w:pPr/>
      <w:r>
        <w:rPr>
          <w:rStyle w:val="myStyle"/>
        </w:rPr>
        <w:t xml:space="preserve">
	3、欣馨爱心社美化校园内外环境。
</w:t>
      </w:r>
    </w:p>
    <w:p/>
    <w:p>
      <w:pPr/>
      <w:r>
        <w:rPr>
          <w:rStyle w:val="myStyle"/>
        </w:rPr>
        <w:t xml:space="preserve">
	欣鑫爱心社同学不辞辛苦任劳任怨，利用课余时间清扫学校卫生死角，并且组织同学为北寨孤寡老人打扫卫生，陪老人说话拉家常，受到老人们的一致赞扬。学院志愿者利用课余时间进行校园环保，义工组织参加了南山义工林松土活动、进行植树活动、与鲁东大学进行慈善文化交流、继续为得白血病的郑志艳同学捐款；看望南寨老人、举办了慈善义工照片展、为建工系女生捐款；参加中韩慈善活动开幕仪式，去福昌老人公寓开展关爱老人活动；参与创建烟台文明城市，开展路段巡查、文明城市测评等志愿者服务活动；组织学生清理海边垃圾、组织学生参加烟台青年志愿者活动、为南寨老年活动中心打扫卫生。
</w:t>
      </w:r>
    </w:p>
    <w:p/>
    <w:p>
      <w:pPr/>
      <w:r>
        <w:rPr>
          <w:rStyle w:val="myStyle"/>
        </w:rPr>
        <w:t xml:space="preserve">
	以上这些活动仅仅是学院公益活动的一部分，在以后的工作中，我们将励精图治，推陈出新，扩大公益活动的社会影响，让公益活动真正走进同学心中，变成自觉自发行为，为烟台文明城市建设添砖加瓦贡献力量。
</w:t>
      </w:r>
    </w:p>
    <w:p/>
    <w:p>
      <w:pPr>
        <w:jc w:val="center"/>
      </w:pPr>
      <w:r>
        <w:rPr>
          <w:rStyle w:val="myStyleh4"/>
        </w:rPr>
        <w:t xml:space="preserve">银行活动总结格式模板范文 篇2</w:t>
      </w:r>
    </w:p>
    <w:p/>
    <w:p>
      <w:pPr/>
      <w:r>
        <w:rPr>
          <w:rStyle w:val="myStyle"/>
        </w:rPr>
        <w:t xml:space="preserve">
	xx月xx日，按照人民银行外汇局总体部署，交通银行xx分行组织员工积极开展防范非法集资宣传活动，让群众远离非法集资的陷阱，现将工作开展情况汇报如下：
</w:t>
      </w:r>
    </w:p>
    <w:p/>
    <w:p>
      <w:pPr/>
      <w:r>
        <w:rPr>
          <w:rStyle w:val="myStyle"/>
        </w:rPr>
        <w:t xml:space="preserve">
	一、加强学习
</w:t>
      </w:r>
    </w:p>
    <w:p/>
    <w:p>
      <w:pPr/>
      <w:r>
        <w:rPr>
          <w:rStyle w:val="myStyle"/>
        </w:rPr>
        <w:t xml:space="preserve">
	分行在晨会期间，组织前台员工学习非法集资相关知识，包括非法集资常见形式、特征；非法集资对社会的危害；如何识别和防范非法集资活动等等。通过学习让大家掌握知识点，在宣传中能够及时回复老百姓的问题。
</w:t>
      </w:r>
    </w:p>
    <w:p/>
    <w:p>
      <w:pPr/>
      <w:r>
        <w:rPr>
          <w:rStyle w:val="myStyle"/>
        </w:rPr>
        <w:t xml:space="preserve">
	二、宣传方式。
</w:t>
      </w:r>
    </w:p>
    <w:p/>
    <w:p>
      <w:pPr/>
      <w:r>
        <w:rPr>
          <w:rStyle w:val="myStyle"/>
        </w:rPr>
        <w:t xml:space="preserve">
	1、在行内大厅设立防范非法集资咨询台，向客户进行金融知识和理财常识的宣传，增强公众对非法集资行为的识别和防范能力。
</w:t>
      </w:r>
    </w:p>
    <w:p/>
    <w:p>
      <w:pPr/>
      <w:r>
        <w:rPr>
          <w:rStyle w:val="myStyle"/>
        </w:rPr>
        <w:t xml:space="preserve">
	2、利用LED滚动屏不间断显示防范非法集资宣传语。
</w:t>
      </w:r>
    </w:p>
    <w:p/>
    <w:p>
      <w:pPr/>
      <w:r>
        <w:rPr>
          <w:rStyle w:val="myStyle"/>
        </w:rPr>
        <w:t xml:space="preserve">
	3、来行办理业务客户与其共同观看防范非法集资宣传教育片。
</w:t>
      </w:r>
    </w:p>
    <w:p/>
    <w:p>
      <w:pPr/>
      <w:r>
        <w:rPr>
          <w:rStyle w:val="myStyle"/>
        </w:rPr>
        <w:t xml:space="preserve">
	通过此次活动的开展，提高了群众对当前非法集资危害的认识，了解了如何识别和防范非法集资活动。交通银行xx分行将以此次宣传教育工作为契机，认真梳理总结工作经验，强化日常宣传，持续扎实推进防范非法集资宣传教育工作。
</w:t>
      </w:r>
    </w:p>
    <w:p/>
    <w:p>
      <w:pPr>
        <w:jc w:val="center"/>
      </w:pPr>
      <w:r>
        <w:rPr>
          <w:rStyle w:val="myStyleh4"/>
        </w:rPr>
        <w:t xml:space="preserve">银行活动总结格式模板范文 篇3</w:t>
      </w:r>
    </w:p>
    <w:p/>
    <w:p>
      <w:pPr/>
      <w:r>
        <w:rPr>
          <w:rStyle w:val="myStyle"/>
        </w:rPr>
        <w:t xml:space="preserve">
	应对当前城镇社区市场竞争激烈的情形，昌邑农商银行创新“六大举措”，推行“考核制定多元化、清单获取全面化、网格建立精确化、无感授信差异化、有感对接分层化、督导验收专业化”的实施流程，加快对城镇社区居民开展网格化营销。
</w:t>
      </w:r>
    </w:p>
    <w:p/>
    <w:p>
      <w:pPr/>
      <w:r>
        <w:rPr>
          <w:rStyle w:val="myStyle"/>
        </w:rPr>
        <w:t xml:space="preserve">
	考核制定多元化。昌邑农商银行依据当前城镇社区市场形势，开展“乡村振兴・金融下乡”活动，为城区支行制定PK竞赛机制，从四张清单六项监测指标、零售贷款、电子银行等方面进行考核，规范固定动作，授予方式方法，保证有序开展各项工作。
</w:t>
      </w:r>
    </w:p>
    <w:p/>
    <w:p>
      <w:pPr/>
      <w:r>
        <w:rPr>
          <w:rStyle w:val="myStyle"/>
        </w:rPr>
        <w:t xml:space="preserve">
	清单获取全面化。全行对接协调有关部门，通过政府与银行“双线并轨”，历史数据与外围数据“双线整合”，标准化开展信息采集，获取客户清单用于营销拓展，截止目前，昌邑辖内城镇社区居民导入率达到103.16%。
</w:t>
      </w:r>
    </w:p>
    <w:p/>
    <w:p>
      <w:pPr/>
      <w:r>
        <w:rPr>
          <w:rStyle w:val="myStyle"/>
        </w:rPr>
        <w:t xml:space="preserve">
	网格建立精确化。针对城镇社区居民的特性，该行共建立四类网格。一是城中村网格。对旧村改造、村改社区按照行政村类型建立网格；二是个体工商户网格。该行在去年开展的“兰图绘”线上网格化营销活动成果之上，按照划分区域建立个体工商户网格，每家商户都有专属的管理客户经理；三是社区居民网格。按照一卡通用社区打造行、按揭贷款发放行、农金员管理行的规则进行分配，支行内部安排专人对接；四是企事业单位网格。各支行与企事业单位建立合作关系，建立相应网格开展营销。截止目前，智慧营销系统已建立城中村网格23个、个体工商户网格28个，社区居民网格180个，企事业单位网格121个，入格率达到94.63%，基本实现辖区全覆盖。
</w:t>
      </w:r>
    </w:p>
    <w:p/>
    <w:p>
      <w:pPr/>
      <w:r>
        <w:rPr>
          <w:rStyle w:val="myStyle"/>
        </w:rPr>
        <w:t xml:space="preserve">
	无感授信差异化。根据客户的原始属性、持有产品、信用特征等信息，将辖内社区居民划分层级，按照层级设定额度计算标准，根据客户年龄区间以及“背靠背”评议结果中的信用情况、荣誉情况进行差异化授信。该行借助智慧营销系统整村授信和V贷系统畅e快贷白名单导入两种功能，对城中村与个体工商户、企事业单位等分别采用不同方式授信，支行通过驻村、驻社区办公的方式为客户开通手机银行，引导客户用信体验，截止目前社区居民授信户数4.7万余户，授信面达到80.4%。
</w:t>
      </w:r>
    </w:p>
    <w:p/>
    <w:p>
      <w:pPr/>
      <w:r>
        <w:rPr>
          <w:rStyle w:val="myStyle"/>
        </w:rPr>
        <w:t xml:space="preserve">
	有感对接分层化。针对A、B、C、D四类客户特征，分类分策开展对接营销，向下、向外转化用信。一是核心客户“再维护”。梳理存量客户清单，开展回馈活动，增强客户黏性，培养忠实客户。二是重点客户“再挖掘”。借助“四张清单”对接成果，以链条式营销为突破点，并借助智慧营销系统实现客户“精准画像”，进一步无感授信，实现链条式批量获客。三是基础客户“再推创”。自主研发畅e推客转介系统，推广“人人推介，让利于民”的运营模式，不断吸引基础客户参与其中，并对无感授信额度进行再提升，充分满足客户的资金需求。四是长尾客户“再激活”。在客户存量信息基础上，借助四张清单对接、金融下乡等契机，修订完善客户信息，对未授信客户匹配信贷产品，符合条件客户增加额度，将长尾客户转化为基础客户甚至是重点客户。
</w:t>
      </w:r>
    </w:p>
    <w:p/>
    <w:p>
      <w:pPr/>
      <w:r>
        <w:rPr>
          <w:rStyle w:val="myStyle"/>
        </w:rPr>
        <w:t xml:space="preserve">
	督导验收专业化。结合以往活动经验，本次行本部额外组建两支专职督导小组，由党委书记直接分管负责，建立“轨迹督导、外部督导、小组督导、回访督导”的综合督导机制，对客户经理的智慧营销系统营销轨迹、有效对接的系统记录、营销成果的真实性进行实时督导，定期向行领导汇报督导情况，保证活动公正、稳步推进。
</w:t>
      </w:r>
    </w:p>
    <w:p/>
    <w:p>
      <w:pPr>
        <w:jc w:val="center"/>
      </w:pPr>
      <w:r>
        <w:rPr>
          <w:rStyle w:val="myStyleh4"/>
        </w:rPr>
        <w:t xml:space="preserve">银行活动总结格式模板范文 篇4</w:t>
      </w:r>
    </w:p>
    <w:p/>
    <w:p>
      <w:pPr/>
      <w:r>
        <w:rPr>
          <w:rStyle w:val="myStyle"/>
        </w:rPr>
        <w:t xml:space="preserve">
	为提高我行服务水平，充分营造和谐、诚心的消费环境，保护金融消费者合法权益，根据上级部门的有关要求，我行于20xx年3月15日开展了“金融消费者权益保护宣传活动”。活动当天，我行分管消费者权益保护的副行长亲自带队，率领员工向每位客户宣传普及金融知识。提高金融服务水平、维护金融消费者权益是我行履行企业社会责任，也是体现我行始终“以客户为中心”的企业价值观。具体宣传活动情况如下：
</w:t>
      </w:r>
    </w:p>
    <w:p/>
    <w:p>
      <w:pPr/>
      <w:r>
        <w:rPr>
          <w:rStyle w:val="myStyle"/>
        </w:rPr>
        <w:t xml:space="preserve">
	一、开展进社区宣传活动。
</w:t>
      </w:r>
    </w:p>
    <w:p/>
    <w:p>
      <w:pPr/>
      <w:r>
        <w:rPr>
          <w:rStyle w:val="myStyle"/>
        </w:rPr>
        <w:t xml:space="preserve">
	针对我行网点社区群众和学生消费者多的特点，3月14日，我行在人多密集的街道设立咨询点，向前来咨询的群众耐心、仔细的一一解答。此外我行员工还深入社区和三河职业技术学院向群众、学生宣讲金融消费维权、人民币反假等知识，并接受客户投诉和建议。
</w:t>
      </w:r>
    </w:p>
    <w:p/>
    <w:p>
      <w:pPr/>
      <w:r>
        <w:rPr>
          <w:rStyle w:val="myStyle"/>
        </w:rPr>
        <w:t xml:space="preserve">
	二、参与广场集中宣传活动。
</w:t>
      </w:r>
    </w:p>
    <w:p/>
    <w:p>
      <w:pPr/>
      <w:r>
        <w:rPr>
          <w:rStyle w:val="myStyle"/>
        </w:rPr>
        <w:t xml:space="preserve">
	3月15日上午，我行参加了由XXX广播电视局主办的“新消法、新维权、新责任”为主题的“3.15”消费者权益宣传活动。专门设立咨询台，接受群众的咨询并发放各类宣传资料。共发放宣传资料1400余份，接受1000余人的咨询。
</w:t>
      </w:r>
    </w:p>
    <w:p/>
    <w:p>
      <w:pPr/>
      <w:r>
        <w:rPr>
          <w:rStyle w:val="myStyle"/>
        </w:rPr>
        <w:t xml:space="preserve">
	三、营造安全放心的消费氛围
</w:t>
      </w:r>
    </w:p>
    <w:p/>
    <w:p>
      <w:pPr/>
      <w:r>
        <w:rPr>
          <w:rStyle w:val="myStyle"/>
        </w:rPr>
        <w:t xml:space="preserve">
	3月初，为营造安全放心的消费氛围，我行专门印制了5000份金
</w:t>
      </w:r>
    </w:p>
    <w:p/>
    <w:p>
      <w:pPr/>
      <w:r>
        <w:rPr>
          <w:rStyle w:val="myStyle"/>
        </w:rPr>
        <w:t xml:space="preserve">
	融消费者的权益保护知识的宣传单，在各个营业网点发放。同时用各营业网点的LED显示屏向广大客户普及金融知识，提醒客户维护自身权益，受到了广大客户的好评。
</w:t>
      </w:r>
    </w:p>
    <w:p/>
    <w:p>
      <w:pPr/>
      <w:r>
        <w:rPr>
          <w:rStyle w:val="myStyle"/>
        </w:rPr>
        <w:t xml:space="preserve">
	此次活动仅仅是个开始，我行将贯彻长效机制，持续的大力的加强此方面相关知识的普及、不段提高我行的服务水平和质量，树立我行竭诚为客户服务的形象，为XXX金融事业的建设，为和谐金融消费环境的构建贡献力量。
</w:t>
      </w:r>
    </w:p>
    <w:p/>
    <w:p>
      <w:pPr>
        <w:jc w:val="center"/>
      </w:pPr>
      <w:r>
        <w:rPr>
          <w:rStyle w:val="myStyleh4"/>
        </w:rPr>
        <w:t xml:space="preserve">银行活动总结格式模板范文 篇5</w:t>
      </w:r>
    </w:p>
    <w:p/>
    <w:p>
      <w:pPr/>
      <w:r>
        <w:rPr>
          <w:rStyle w:val="myStyle"/>
        </w:rPr>
        <w:t xml:space="preserve">
	“践行银行社会责任维护金融消费权益”。从3月12日开始，中信银行嘉兴分行为期一周的3.15消费者权益保护宣传周活动正式拉开序幕。为进一步推动银行业健康发展，营造和谐、诚信的金融环境。
</w:t>
      </w:r>
    </w:p>
    <w:p/>
    <w:p>
      <w:pPr/>
      <w:r>
        <w:rPr>
          <w:rStyle w:val="myStyle"/>
        </w:rPr>
        <w:t xml:space="preserve">
	中信银行嘉兴分行组织全辖网点通过广场宣传、进企业、进社区、设置网点宣传点等形式多样、精彩纷呈的宣传方式，积极宣传普及金融知识，树立行业服务典范，始终以“以客户为中心”的企业核心价值观。辖属网点共同参与，积极投入活动，履行维护金融消费者权益的社会责任，取得了良好的活动效果。
</w:t>
      </w:r>
    </w:p>
    <w:p/>
    <w:p>
      <w:pPr/>
      <w:r>
        <w:rPr>
          <w:rStyle w:val="myStyle"/>
        </w:rPr>
        <w:t xml:space="preserve">
	设立消费者权益咨询台，耐心答疑解惑。从3月12日开始，各网点均在营业大厅醒目位置放置了“金融消费咨询台”，大堂经理、理财经理热情地向客户广发银行金融产品宣传资料，为客户普及金融消费知识。以金融常识、理财投资风险、银行卡防诈骗、电子银行安全使用技巧、银行免费及收费服务项目、自助机具使用方法等与消费者关系密切的知识热点为内容，就客户提出的金融方面问题，工作人员及时、耐心地进行现场解答，受到客户的一致好评。
</w:t>
      </w:r>
    </w:p>
    <w:p/>
    <w:p>
      <w:pPr/>
      <w:r>
        <w:rPr>
          <w:rStyle w:val="myStyle"/>
        </w:rPr>
        <w:t xml:space="preserve">
	LED滚动播放宣传，增强宣传影响。消费者权益保护宣传周活动期间，通过网点电子屏统一滚动显示“权利・责任・风险构建和谐金融消费环境”等活动口号加强宣传，扩大宣导和理念传播，使每一位顾客能从入门开始就了解到这次活动的主题，加强消费者金融知识和普及扩大活动的影响力和覆盖面。
</w:t>
      </w:r>
    </w:p>
    <w:p/>
    <w:p>
      <w:pPr/>
      <w:r>
        <w:rPr>
          <w:rStyle w:val="myStyle"/>
        </w:rPr>
        <w:t xml:space="preserve">
	积极配合，开展丰富多彩的宣传活动。中信银行嘉兴分行零售部组织精兵强将走进嘉地广场(建材家居中心)宣传消费者权益知识、电子银行安全小贴士、个人贷款业务知识，现场人流如潮;海宁支行走进社区，为海宁市民提供了全方位、高质量、多角度的金融咨询服务，受到社区居民的热烈欢迎;平湖支行来到广场，参加“携手共治畅享消费”国际消费者权益日大型宣传咨询活动，客户兴趣浓厚;桐乡支行联合杨家门社区和桐乡养老中心，在客户流量大的凤鸣公园北门设点宣传，询问人员络绎不绝;海盐支行积极走访代发的企事业单位，准备了详细生动的、与消费者关系密切的知识热点，很好地诠释了消费者权益的内容和终旨。
</w:t>
      </w:r>
    </w:p>
    <w:p/>
    <w:p>
      <w:pPr/>
      <w:r>
        <w:rPr>
          <w:rStyle w:val="myStyle"/>
        </w:rPr>
        <w:t xml:space="preserve">
	关爱特殊群体，营造贴心、温馨的服务。3.15消费者权益保护日，各网点大堂经理不仅为办理业务的客户递送宣传折页、讲解金融知识、宣传消费者权益内容，还精心准备了验钞荧光笔等小礼品，结合反假业务知识，耐心地向客户宣传如何识别假币，借助识假小工具――验钞笔，当场进行实践使用，使客户加强了对如何防范、如何识别假币的认知，同时也感受到中信银行嘉兴分行服务的贴心和温馨;鲜花、沙发、茶壶、水杯、奶瓶――母婴护理室干净、方便、舒适，不仅考虑周到，也较为私密。客户微笑称赞：中信的服务是最好的!
</w:t>
      </w:r>
    </w:p>
    <w:p/>
    <w:p>
      <w:pPr/>
      <w:r>
        <w:rPr>
          <w:rStyle w:val="myStyle"/>
        </w:rPr>
        <w:t xml:space="preserve">
	3.15消费者权益活动宣传日，中信银行嘉兴分行共向客户发放“个人理财”、“金融风险防范”、“银行卡”及反假币、防诈骗等宣传资料共计20xx余份、接待客户人次近千人次，活动当日尽管细雨绵绵、寒风凛冽，但是中信银行嘉兴分行工作人员的服务热情感染着过往到访的每个客户群众。今后中信银行嘉兴分行将持续以主动践行社会责任为使命，不断提供高水平的服务和丰富多样的金融产品，真正使中信银行嘉兴分行业务、服务更贴近客户，符合客户需求，为银行业健康发展创造更加和谐、稳定的金融环境贡献力量，全面展现中信银行竭诚为客户服务的良好社会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2023-07-09T03:19:08+08:00</dcterms:created>
  <dcterms:modified xsi:type="dcterms:W3CDTF">2023-07-09T03:19:08+08:00</dcterms:modified>
</cp:coreProperties>
</file>

<file path=docProps/custom.xml><?xml version="1.0" encoding="utf-8"?>
<Properties xmlns="http://schemas.openxmlformats.org/officeDocument/2006/custom-properties" xmlns:vt="http://schemas.openxmlformats.org/officeDocument/2006/docPropsVTypes"/>
</file>