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东莞市石龙二中教育实习报告范文</w:t>
      </w:r>
    </w:p>
    <w:p/>
    <w:p/>
    <w:p>
      <w:pPr/>
      <w:r>
        <w:rPr>
          <w:rStyle w:val="myStyle"/>
        </w:rPr>
        <w:t xml:space="preserve">
	时间安静的流逝，不在乎你，也不在乎我，不知觉从实习开始来到了实习结束。对于每一位同学来讲，这段时间都是人生中最珍贵的一段回忆，即使也可能是之一。
</w:t>
      </w:r>
    </w:p>
    <w:p/>
    <w:p>
      <w:pPr/>
      <w:r>
        <w:rPr>
          <w:rStyle w:val="myStyle"/>
        </w:rPr>
        <w:t xml:space="preserve">
	大学三年持之不断地学习学科教育知识和一般性的教育学、心理学知识，在有限的时间内尽力提高自身的师范技能。然而，这些多少有些纸上谈兵的学习和训练，在面对真实的中学课堂中能够适用?真的明白什么是教育?在许多疑问的陪伴下，我们憧憬在中学课堂挥洒汗水，在中学“教书育人”，虽然最终我们基本如愿以偿，亲自参与了最真实、最生动的课堂教学和得到作为班主任的管理体验，真正认识了工作的意义，真正认识了自我，然而整个过程，这路上，经历了几多风雨几多愁……
</w:t>
      </w:r>
    </w:p>
    <w:p/>
    <w:p>
      <w:pPr/>
      <w:r>
        <w:rPr>
          <w:rStyle w:val="myStyle"/>
        </w:rPr>
        <w:t xml:space="preserve">
	(一) 建立沟通平台，推选正副队长
</w:t>
      </w:r>
    </w:p>
    <w:p/>
    <w:p>
      <w:pPr/>
      <w:r>
        <w:rPr>
          <w:rStyle w:val="myStyle"/>
        </w:rPr>
        <w:t xml:space="preserve">
	实习学校选择虽然还没有完全确定，但队伍成员基本已经确定，大家选择的不是东莞市石龙第二中学，因为那时候在学校实习网上并没有这个实习学校可以选择，大家选择的是：云浮市新兴县第一中学，一切都在为着实习学校开展，我们很快建立了云浮新兴一中实习队的QQ群就建立起来了，于是远在各个角落、从未见面过的学子们，从此聚在了一起，此时，队伍的人员是23人，那时，我们的指导老师是  张军朋老师。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2023-04-13T20:47:41+08:00</dcterms:created>
  <dcterms:modified xsi:type="dcterms:W3CDTF">2023-04-13T20:47:41+08:00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