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医院人事部工作计划</w:t>
      </w:r>
    </w:p>
    <w:p/>
    <w:p/>
    <w:p>
      <w:pPr/>
      <w:r>
        <w:rPr>
          <w:rStyle w:val="myStyle"/>
        </w:rPr>
        <w:t xml:space="preserve">　　工作计划指的是对未来工作都设想与安排，其中包括人事安排、时间安排等，</w:t>
      </w:r>
    </w:p>
    <w:p/>
    <w:p>
      <w:pPr/>
      <w:r>
        <w:rPr>
          <w:rStyle w:val="myStyle"/>
        </w:rPr>
        <w:t xml:space="preserve">　　医院人事部工作计划(一)</w:t>
      </w:r>
    </w:p>
    <w:p/>
    <w:p>
      <w:pPr/>
      <w:r>
        <w:rPr>
          <w:rStyle w:val="myStyle"/>
        </w:rPr>
        <w:t xml:space="preserve">　　1.工作背景，也就是情况分析，了解部门工作现状，充分了解下一步工作是在什么基础上进行的，是依据什么来制定这个计划的。</w:t>
      </w:r>
    </w:p>
    <w:p/>
    <w:p>
      <w:pPr/>
      <w:r>
        <w:rPr>
          <w:rStyle w:val="myStyle"/>
        </w:rPr>
        <w:t xml:space="preserve">　　2.2015年度的工作目标、工作任务和要求。规划出一定时期内应完成的任务和应达到的工作指标，要求以季度为单位进行规划，有明确的衡量标准，有一定的可操作性。</w:t>
      </w:r>
    </w:p>
    <w:p/>
    <w:p>
      <w:pPr/>
      <w:r>
        <w:rPr>
          <w:rStyle w:val="myStyle"/>
        </w:rPr>
        <w:t xml:space="preserve">　　3.工作方法、步骤和措施。在明确了工作任务后，根据主观条件，确定工作方法和步骤，采取必要的措施，以保证任务的完成。</w:t>
      </w:r>
    </w:p>
    <w:p/>
    <w:p>
      <w:pPr/>
      <w:r>
        <w:rPr>
          <w:rStyle w:val="myStyle"/>
        </w:rPr>
        <w:t xml:space="preserve">　　4.团队建设和培育教导。下一年度的团队建设规划，能够开展什么样的培训及想得到什么样的培训?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2023-05-26T22:15:40+08:00</dcterms:created>
  <dcterms:modified xsi:type="dcterms:W3CDTF">2023-05-26T22:15:40+08:00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