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医院感染工作计划 2023年医院感染工作计划</w:t>
      </w:r>
    </w:p>
    <w:p/>
    <w:p/>
    <w:p>
      <w:pPr/>
      <w:r>
        <w:rPr>
          <w:rStyle w:val="myStyle"/>
        </w:rPr>
        <w:t xml:space="preserve">　　更多工作计划信息，您可以登陆工作计划栏目。</w:t>
      </w:r>
    </w:p>
    <w:p/>
    <w:p>
      <w:pPr/>
      <w:r>
        <w:rPr>
          <w:rStyle w:val="myStyle"/>
        </w:rPr>
        <w:t xml:space="preserve">　　为了保护住院患者和医务人员的健康，减少医院感染的发生、避免医院感染暴发事件的出现，在本年度要进一步加强医院感染监测。特制定以下监测计划：</w:t>
      </w:r>
    </w:p>
    <w:p/>
    <w:p>
      <w:pPr/>
      <w:r>
        <w:rPr>
          <w:rStyle w:val="myStyle"/>
        </w:rPr>
        <w:t xml:space="preserve">　　1、医院感染发病率监测</w:t>
      </w:r>
    </w:p>
    <w:p/>
    <w:p>
      <w:pPr/>
      <w:r>
        <w:rPr>
          <w:rStyle w:val="myStyle"/>
        </w:rPr>
        <w:t xml:space="preserve">　　1.1 在本年度医院感染专职人员每月要不断深入临床科室及相关部门进行前瞻性医院感染监测，每日收集医院感染病例报告卡和各科沟通、核实医院感染诊断，并查找引起感染的相关危险因素;及时发现医院感染及医院感染的聚集性发生，及时分析感染原因，查找医院感染的危险因素，同时提出相应的预防控制措施，并对医院感染事件进行持续监测。最大限度的减少医院感染发生，避免医院感染暴发及疑似医院感染暴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2023-05-27T16:51:44+08:00</dcterms:created>
  <dcterms:modified xsi:type="dcterms:W3CDTF">2023-05-27T16:51:44+08:00</dcterms:modified>
</cp:coreProperties>
</file>

<file path=docProps/custom.xml><?xml version="1.0" encoding="utf-8"?>
<Properties xmlns="http://schemas.openxmlformats.org/officeDocument/2006/custom-properties" xmlns:vt="http://schemas.openxmlformats.org/officeDocument/2006/docPropsVTypes"/>
</file>