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2020年安全工程师考试《安全生产法及相关法律知识》题库综合试卷A卷-附答案</w:t>
      </w:r>
    </w:p>
    <w:p/>
    <w:p/>
    <w:p>
      <w:pPr/>
      <w:r>
        <w:rPr>
          <w:rStyle w:val="myStyle"/>
        </w:rPr>
        <w:t xml:space="preserve">
</w:t>
      </w:r>
    </w:p>
    <w:p/>
    <w:p>
      <w:pPr/>
      <w:r>
        <w:rPr>
          <w:rStyle w:val="myStyle"/>
        </w:rPr>
        <w:t xml:space="preserve">
	…整2020年安全工程师考试《安全生产法及相关法律知识》题库综合试卷A卷的答案考试须知
</w:t>
      </w:r>
    </w:p>
    <w:p/>
    <w:p>
      <w:pPr/>
      <w:r>
        <w:rPr>
          <w:rStyle w:val="myStyle"/>
        </w:rPr>
        <w:t xml:space="preserve">
	1.考试时间150分钟,本卷滴分为100分.文
</w:t>
      </w:r>
    </w:p>
    <w:p/>
    <w:p>
      <w:pPr/>
      <w:r>
        <w:rPr>
          <w:rStyle w:val="myStyle"/>
        </w:rPr>
        <w:t xml:space="preserve">
	2.谙首先掖要求在试卷的指定位力埴呼您的姓名，准考证号骅信息.
</w:t>
      </w:r>
    </w:p>
    <w:p/>
    <w:p>
      <w:pPr/>
      <w:r>
        <w:rPr>
          <w:rStyle w:val="myStyle"/>
        </w:rPr>
        <w:t xml:space="preserve">
	3.请仔SB阅诙各种虺目的国谷要求,在密封线内答题,否则不予评分.得分评卷入更
</w:t>
      </w:r>
    </w:p>
    <w:p/>
    <w:p>
      <w:pPr/>
      <w:r>
        <w:rPr>
          <w:rStyle w:val="myStyle"/>
        </w:rPr>
        <w:t xml:space="preserve">
	一、单选题（本大题共70小题，每题1分，共70分）
</w:t>
      </w:r>
    </w:p>
    <w:p/>
    <w:p>
      <w:pPr/>
      <w:r>
        <w:rPr>
          <w:rStyle w:val="myStyle"/>
        </w:rPr>
        <w:t xml:space="preserve">
	1.根据《道路交通安全法令.报废的大型客、货乍及其他营运车辆应当在公安机关交通管理部门的监督下（）A,埴殁B.焚毁C,拆解D.解体
</w:t>
      </w:r>
    </w:p>
    <w:p/>
    <w:p>
      <w:pPr/>
      <w:r>
        <w:rPr>
          <w:rStyle w:val="myStyle"/>
        </w:rPr>
        <w:t xml:space="preserve">
	2.根据《安全生产法》,下列生P级许单何应当设M安全生产管理机构或者配名专职安全生产管理人力的是（）A,从业人员280人的危险化学品使用单位B,从业人员220人的机械M造维位C.从业人员110人的CTM加工单位D,从业人员50人的建筑施工单位彭
</w:t>
      </w:r>
    </w:p>
    <w:p/>
    <w:p>
      <w:pPr/>
      <w:r>
        <w:rPr>
          <w:rStyle w:val="myStyle"/>
        </w:rPr>
        <w:t xml:space="preserve">
	5、关于工伤保险的相关表述中，不正确的是限享有工伤保险权利的主体只限户本企业的职工或者麻T B,工伤保险是由政府密管.社保机构经办的社会保障酬度.具有惩罚性C、工伤保险实尿上是一种转移工伤补模的风收和好任的社会共济方式I.1物保险不强调造成工悄的除因、过错及其也任,只要确认职工在法定情形下发生工伤，就依法季行获得经济补偿的权利B
</w:t>
      </w:r>
    </w:p>
    <w:p/>
    <w:p>
      <w:pPr/>
      <w:r>
        <w:rPr>
          <w:rStyle w:val="myStyle"/>
        </w:rPr>
        <w:t xml:space="preserve">
	6、依据《行政处罚法3的规定，我国绝大多数行政处罚适用管辖.A.地域B.特殊C.指定D.移送
</w:t>
      </w:r>
    </w:p>
    <w:p/>
    <w:p>
      <w:pPr/>
      <w:r>
        <w:rPr>
          <w:rStyle w:val="myStyle"/>
        </w:rPr>
        <w:t xml:space="preserve">
	7.生产姓苗单位从事生产蛇西活动应具番的安全生产条件是；必须退守《安全生产法》的由关规证和其他有关安全生产的法律、法规.加强安全生产钟理，建立、健全生产贵任制度,,砒保安全生产.A.防止和减少生产安全事故B.评价安全生产条件C.先善安全生产条件D.控制安全生产事故
</w:t>
      </w:r>
    </w:p>
    <w:p/>
    <w:p>
      <w:pPr/>
      <w:r>
        <w:rPr>
          <w:rStyle w:val="myStyle"/>
        </w:rPr>
        <w:t xml:space="preserve">
	8、《劳动法3明确规定,国家对女工和未成加工实行特殊保护.未成年工是指的劳动共13页B.迎战员发现有人在管架上面悬挂广外陶,上前制止并向企业倒货人汇报,制止无效后，企业向当抱安全监管部门进行报片c.巡线员发现在节■道?恻约15米的区域有人栽种树木.上前制止并向企业仇费人汇报.制止无效后.企业向当地安全监管部门进行报告D.公路部门拟在距管税2米区域扩建公路,在开工的7日的，施J1单位书面通皿了该企业，并将工作业方案报给该企业E、巡战员发现在管道一侧约150米的区域内发现为人文地身破作业，上前制止并向企业负费人汇报,制止无效后.企业向当地安全监管部门进行报告
</w:t>
      </w:r>
    </w:p>
    <w:p/>
    <w:p>
      <w:pPr/>
      <w:r>
        <w:rPr>
          <w:rStyle w:val="myStyle"/>
        </w:rPr>
        <w:t xml:space="preserve">
	6、企事业单位违反《消防法3的下列忸形中.应当绐予贲令改1E.处5千元以上5万元以下Y；|款的石A.消防设计经公安机关汨防机构依法推代不合格,不静止械工的B.按坏、揶用或若擅自拆除、停用消防设施、器材的C.建筑掩工企业不按照消防设计文件和消防技术标准加工，降低消防能工质St的D、占用、培富、拊闭疏做通道、安全出n或者有其他妨刑安仝藐依行为的E.埋压、圈占.遮拦消火栓或者占用防火向曲的入、我国安至生产的监督方式A.工会民主监督B.社会舆论监督C.公众举报监将?.社区报告监督E、0我的束监杵
</w:t>
      </w:r>
    </w:p>
    <w:p/>
    <w:p>
      <w:pPr/>
      <w:r>
        <w:rPr>
          <w:rStyle w:val="myStyle"/>
        </w:rPr>
        <w:t xml:space="preserve">
	8、依照《刑法》的规定.构成重大劳动安全事故罪所应具番的条件包括A,劳动安全设施不符合国家规定B.经芍关部门或者单位职工提出后.对事故的患仍不采取指施C.9致及大伤亡事故或者造成其他产水后枭D、导致伤亡”故或者造成其他后果?10熨E.造成财产损失
</w:t>
      </w:r>
    </w:p>
    <w:p/>
    <w:p>
      <w:pPr/>
      <w:r>
        <w:rPr>
          <w:rStyle w:val="myStyle"/>
        </w:rPr>
        <w:t xml:space="preserve">
	9、根据（特种设在安全监察条例》的规定.使用年位应当对）的特种设备及时f?以报嗟.A.无改造、维修价值B.未按规定恰测检聆C.技术性能下降I）.存在严1ft4牧阳也E.招过规证的使用年限
</w:t>
      </w:r>
    </w:p>
    <w:p/>
    <w:p>
      <w:pPr/>
      <w:r>
        <w:rPr>
          <w:rStyle w:val="myStyle"/>
        </w:rPr>
        <w:t xml:space="preserve">
	10、依据《安全生产法》的规定，生产势者的位与从业人员订立的劳动台祝应当我明有关（）A.保障从业人处劳动安全的小项B.保障从业人残防止职业他告的邪项C.保障从业人员接受教白培训的事项D.保障从业人员激纳I物社会保陂费和仅符民事16倍的事项E.依法为从业人员办理工伤社会保险的十项
</w:t>
      </w:r>
    </w:p>
    <w:p/>
    <w:p>
      <w:pPr/>
      <w:r>
        <w:rPr>
          <w:rStyle w:val="myStyle"/>
        </w:rPr>
        <w:t xml:space="preserve">
	11、依据《安全生产法
</w:t>
      </w:r>
    </w:p>
    <w:p/>
    <w:p>
      <w:pPr/>
      <w:r>
        <w:rPr>
          <w:rStyle w:val="myStyle"/>
        </w:rPr>
        <w:t xml:space="preserve">
	3.下列关丁生产经营单位经营活动的说法中,正确的有（）A.生产经也位不得将生产经营项目.场所、设备发包或者出租给不具备安全生产条件或力相应资历的价位或存个人B.生产经昔单位不得将生产经昔项U发包给个人C、承包合同、租赁合同中约定各自的安全生产管理职设I）、由承租审位对安全生产工作统?协调、管理E.生产经营单位对承包单位安全生产工作统一的刑、管理
</w:t>
      </w:r>
    </w:p>
    <w:p/>
    <w:p>
      <w:pPr/>
      <w:r>
        <w:rPr>
          <w:rStyle w:val="myStyle"/>
        </w:rPr>
        <w:t xml:space="preserve">
	12、依据《安全生产法》的规定.安全生产监件检杳人m依法履行职费的要求有（）A.忠于职守.皇椅原则.乘公执法B.执行器拜检育任务时.必须出示有效的监铎执法证件C.不准在生产经仃单位入股分红或者提供疗愦技术咨询服务D、严格按照程序履行职亦、处苞执法，保守秘监E.限行胶得检在职费不得影响被检玄单位的正常生产烧营活动共13表
</w:t>
      </w:r>
    </w:p>
    <w:p/>
    <w:p>
      <w:pPr/>
      <w:r>
        <w:rPr>
          <w:rStyle w:val="myStyle"/>
        </w:rPr>
        <w:t xml:space="preserve">
	13.块矿矿长或背其他主管人力有下列行为之一的，由探V安全监察机构给予警告；造成产里后果.构成犯等的.依法追究刑事贲任.A.违章指挥工人或存强令工人通章、目险作业的B,对工人展次违章作业熟视无睹.不加制止的C,对南大事故预先或并已发现的事故PS,也不及时双取指僚的
</w:t>
      </w:r>
    </w:p>
    <w:p/>
    <w:p>
      <w:pPr/>
      <w:r>
        <w:rPr>
          <w:rStyle w:val="myStyle"/>
        </w:rPr>
        <w:t xml:space="preserve">
	1.拒不执行媒安全监察机构及儿燥矿安全监察人认的安全监察指令的E.统忽管理,没行定期评怙煤+安全生产形势以及安全生产的助设备、系统的运行恬况井加以记录的
</w:t>
      </w:r>
    </w:p>
    <w:p/>
    <w:p>
      <w:pPr/>
      <w:r>
        <w:rPr>
          <w:rStyle w:val="myStyle"/>
        </w:rPr>
        <w:t xml:space="preserve">
	14.根《安全生产法》?下列哪些福于从业人员的义务A.自律避规，服从管理B.学习安全知识,提高安全技能C.危险报行仇建立健全安全生产潴任制E、制定规堂制度
</w:t>
      </w:r>
    </w:p>
    <w:p/>
    <w:p>
      <w:pPr/>
      <w:r>
        <w:rPr>
          <w:rStyle w:val="myStyle"/>
        </w:rPr>
        <w:t xml:space="preserve">
	15.生产经营取位负货人接到事故现场有关人员的小故报吉后.应当A.立即展开事故调合B.立即采取疔饮措施编织怆放C.立即对于故资任人做出处理
</w:t>
      </w:r>
    </w:p>
    <w:p/>
    <w:p>
      <w:pPr/>
      <w:r>
        <w:rPr>
          <w:rStyle w:val="myStyle"/>
        </w:rPr>
        <w:t xml:space="preserve">
	0.立即如实向有关部门报告E.在控制事故扩大后町上报有关部门7II参考答案
</w:t>
      </w:r>
    </w:p>
    <w:p/>
    <w:p>
      <w:pPr/>
      <w:r>
        <w:rPr>
          <w:rStyle w:val="myStyle"/>
        </w:rPr>
        <w:t xml:space="preserve">
	一、单选题（本大题共70小题，每题1分，共70分）
</w:t>
      </w:r>
    </w:p>
    <w:p/>
    <w:p>
      <w:pPr/>
      <w:r>
        <w:rPr>
          <w:rStyle w:val="myStyle"/>
        </w:rPr>
        <w:t xml:space="preserve">
	1、D
</w:t>
      </w:r>
    </w:p>
    <w:p/>
    <w:p>
      <w:pPr/>
      <w:r>
        <w:rPr>
          <w:rStyle w:val="myStyle"/>
        </w:rPr>
        <w:t xml:space="preserve">
	2、D
</w:t>
      </w:r>
    </w:p>
    <w:p/>
    <w:p>
      <w:pPr/>
      <w:r>
        <w:rPr>
          <w:rStyle w:val="myStyle"/>
        </w:rPr>
        <w:t xml:space="preserve">
	5、B
</w:t>
      </w:r>
    </w:p>
    <w:p/>
    <w:p>
      <w:pPr/>
      <w:r>
        <w:rPr>
          <w:rStyle w:val="myStyle"/>
        </w:rPr>
        <w:t xml:space="preserve">
	6、A
</w:t>
      </w:r>
    </w:p>
    <w:p/>
    <w:p>
      <w:pPr/>
      <w:r>
        <w:rPr>
          <w:rStyle w:val="myStyle"/>
        </w:rPr>
        <w:t xml:space="preserve">
	10.B IKC12M A
</w:t>
      </w:r>
    </w:p>
    <w:p/>
    <w:p>
      <w:pPr/>
      <w:r>
        <w:rPr>
          <w:rStyle w:val="myStyle"/>
        </w:rPr>
        <w:t xml:space="preserve">
	13、D
</w:t>
      </w:r>
    </w:p>
    <w:p/>
    <w:p>
      <w:pPr/>
      <w:r>
        <w:rPr>
          <w:rStyle w:val="myStyle"/>
        </w:rPr>
        <w:t xml:space="preserve">
	14.B
</w:t>
      </w:r>
    </w:p>
    <w:p/>
    <w:p>
      <w:pPr/>
      <w:r>
        <w:rPr>
          <w:rStyle w:val="myStyle"/>
        </w:rPr>
        <w:t xml:space="preserve">
	15、A
</w:t>
      </w:r>
    </w:p>
    <w:p/>
    <w:p>
      <w:pPr/>
      <w:r>
        <w:rPr>
          <w:rStyle w:val="myStyle"/>
        </w:rPr>
        <w:t xml:space="preserve">
	16、C
</w:t>
      </w:r>
    </w:p>
    <w:p/>
    <w:p>
      <w:pPr/>
      <w:r>
        <w:rPr>
          <w:rStyle w:val="myStyle"/>
        </w:rPr>
        <w:t xml:space="preserve">
	17.A
</w:t>
      </w:r>
    </w:p>
    <w:p/>
    <w:p>
      <w:pPr/>
      <w:r>
        <w:rPr>
          <w:rStyle w:val="myStyle"/>
        </w:rPr>
        <w:t xml:space="preserve">
	18、D
</w:t>
      </w:r>
    </w:p>
    <w:p/>
    <w:p>
      <w:pPr/>
      <w:r>
        <w:rPr>
          <w:rStyle w:val="myStyle"/>
        </w:rPr>
        <w:t xml:space="preserve">
	19.A
</w:t>
      </w:r>
    </w:p>
    <w:p/>
    <w:p>
      <w:pPr/>
      <w:r>
        <w:rPr>
          <w:rStyle w:val="myStyle"/>
        </w:rPr>
        <w:t xml:space="preserve">
	20、A
</w:t>
      </w:r>
    </w:p>
    <w:p/>
    <w:p>
      <w:pPr/>
      <w:r>
        <w:rPr>
          <w:rStyle w:val="myStyle"/>
        </w:rPr>
        <w:t xml:space="preserve">
	21.C
</w:t>
      </w:r>
    </w:p>
    <w:p/>
    <w:p>
      <w:pPr/>
      <w:r>
        <w:rPr>
          <w:rStyle w:val="myStyle"/>
        </w:rPr>
        <w:t xml:space="preserve">
	22、C
</w:t>
      </w:r>
    </w:p>
    <w:p/>
    <w:p>
      <w:pPr/>
      <w:r>
        <w:rPr>
          <w:rStyle w:val="myStyle"/>
        </w:rPr>
        <w:t xml:space="preserve">
	23、B
</w:t>
      </w:r>
    </w:p>
    <w:p/>
    <w:p>
      <w:pPr/>
      <w:r>
        <w:rPr>
          <w:rStyle w:val="myStyle"/>
        </w:rPr>
        <w:t xml:space="preserve">
	21、B
</w:t>
      </w:r>
    </w:p>
    <w:p/>
    <w:p>
      <w:pPr/>
      <w:r>
        <w:rPr>
          <w:rStyle w:val="myStyle"/>
        </w:rPr>
        <w:t xml:space="preserve">
	25、D
</w:t>
      </w:r>
    </w:p>
    <w:p/>
    <w:p>
      <w:pPr/>
      <w:r>
        <w:rPr>
          <w:rStyle w:val="myStyle"/>
        </w:rPr>
        <w:t xml:space="preserve">
	26.D
</w:t>
      </w:r>
    </w:p>
    <w:p/>
    <w:p>
      <w:pPr/>
      <w:r>
        <w:rPr>
          <w:rStyle w:val="myStyle"/>
        </w:rPr>
        <w:t xml:space="preserve">
	27.A%?A
</w:t>
      </w:r>
    </w:p>
    <w:p/>
    <w:p>
      <w:pPr/>
      <w:r>
        <w:rPr>
          <w:rStyle w:val="myStyle"/>
        </w:rPr>
        <w:t xml:space="preserve">
	29、C
</w:t>
      </w:r>
    </w:p>
    <w:p/>
    <w:p>
      <w:pPr/>
      <w:r>
        <w:rPr>
          <w:rStyle w:val="myStyle"/>
        </w:rPr>
        <w:t xml:space="preserve">
	30、B
</w:t>
      </w:r>
    </w:p>
    <w:p/>
    <w:p>
      <w:pPr/>
      <w:r>
        <w:rPr>
          <w:rStyle w:val="myStyle"/>
        </w:rPr>
        <w:t xml:space="preserve">
	31、A
</w:t>
      </w:r>
    </w:p>
    <w:p/>
    <w:p>
      <w:pPr/>
      <w:r>
        <w:rPr>
          <w:rStyle w:val="myStyle"/>
        </w:rPr>
        <w:t xml:space="preserve">
	32、D
</w:t>
      </w:r>
    </w:p>
    <w:p/>
    <w:p>
      <w:pPr/>
      <w:r>
        <w:rPr>
          <w:rStyle w:val="myStyle"/>
        </w:rPr>
        <w:t xml:space="preserve">
	33、C%、C
</w:t>
      </w:r>
    </w:p>
    <w:p/>
    <w:p>
      <w:pPr/>
      <w:r>
        <w:rPr>
          <w:rStyle w:val="myStyle"/>
        </w:rPr>
        <w:t xml:space="preserve">
	35.B
</w:t>
      </w:r>
    </w:p>
    <w:p/>
    <w:p>
      <w:pPr/>
      <w:r>
        <w:rPr>
          <w:rStyle w:val="myStyle"/>
        </w:rPr>
        <w:t xml:space="preserve">
	36、C
</w:t>
      </w:r>
    </w:p>
    <w:p/>
    <w:p>
      <w:pPr/>
      <w:r>
        <w:rPr>
          <w:rStyle w:val="myStyle"/>
        </w:rPr>
        <w:t xml:space="preserve">
	37、C3B、C
</w:t>
      </w:r>
    </w:p>
    <w:p/>
    <w:p>
      <w:pPr/>
      <w:r>
        <w:rPr>
          <w:rStyle w:val="myStyle"/>
        </w:rPr>
        <w:t xml:space="preserve">
	39、B
</w:t>
      </w:r>
    </w:p>
    <w:p/>
    <w:p>
      <w:pPr/>
      <w:r>
        <w:rPr>
          <w:rStyle w:val="myStyle"/>
        </w:rPr>
        <w:t xml:space="preserve">
	10.I）
</w:t>
      </w:r>
    </w:p>
    <w:p/>
    <w:p>
      <w:pPr/>
      <w:r>
        <w:rPr>
          <w:rStyle w:val="myStyle"/>
        </w:rPr>
        <w:t xml:space="preserve">
	41、C
</w:t>
      </w:r>
    </w:p>
    <w:p/>
    <w:p>
      <w:pPr/>
      <w:r>
        <w:rPr>
          <w:rStyle w:val="myStyle"/>
        </w:rPr>
        <w:t xml:space="preserve">
	42、B
</w:t>
      </w:r>
    </w:p>
    <w:p/>
    <w:p>
      <w:pPr/>
      <w:r>
        <w:rPr>
          <w:rStyle w:val="myStyle"/>
        </w:rPr>
        <w:t xml:space="preserve">
	43、C4k C
</w:t>
      </w:r>
    </w:p>
    <w:p/>
    <w:p>
      <w:pPr/>
      <w:r>
        <w:rPr>
          <w:rStyle w:val="myStyle"/>
        </w:rPr>
        <w:t xml:space="preserve">
	45、C
</w:t>
      </w:r>
    </w:p>
    <w:p/>
    <w:p>
      <w:pPr/>
      <w:r>
        <w:rPr>
          <w:rStyle w:val="myStyle"/>
        </w:rPr>
        <w:t xml:space="preserve">
	16、C?
</w:t>
      </w:r>
    </w:p>
    <w:p/>
    <w:p>
      <w:pPr/>
      <w:r>
        <w:rPr>
          <w:rStyle w:val="myStyle"/>
        </w:rPr>
        <w:t xml:space="preserve">
	17.C?
</w:t>
      </w:r>
    </w:p>
    <w:p/>
    <w:p>
      <w:pPr/>
      <w:r>
        <w:rPr>
          <w:rStyle w:val="myStyle"/>
        </w:rPr>
        <w:t xml:space="preserve">
	18.D
</w:t>
      </w:r>
    </w:p>
    <w:p/>
    <w:p>
      <w:pPr/>
      <w:r>
        <w:rPr>
          <w:rStyle w:val="myStyle"/>
        </w:rPr>
        <w:t xml:space="preserve">
	49、D
</w:t>
      </w:r>
    </w:p>
    <w:p/>
    <w:p>
      <w:pPr/>
      <w:r>
        <w:rPr>
          <w:rStyle w:val="myStyle"/>
        </w:rPr>
        <w:t xml:space="preserve">
	50、D
</w:t>
      </w:r>
    </w:p>
    <w:p/>
    <w:p>
      <w:pPr/>
      <w:r>
        <w:rPr>
          <w:rStyle w:val="myStyle"/>
        </w:rPr>
        <w:t xml:space="preserve">
	51、C
</w:t>
      </w:r>
    </w:p>
    <w:p/>
    <w:p>
      <w:pPr/>
      <w:r>
        <w:rPr>
          <w:rStyle w:val="myStyle"/>
        </w:rPr>
        <w:t xml:space="preserve">
	52、B
</w:t>
      </w:r>
    </w:p>
    <w:p/>
    <w:p>
      <w:pPr/>
      <w:r>
        <w:rPr>
          <w:rStyle w:val="myStyle"/>
        </w:rPr>
        <w:t xml:space="preserve">
	53、D
</w:t>
      </w:r>
    </w:p>
    <w:p/>
    <w:p>
      <w:pPr/>
      <w:r>
        <w:rPr>
          <w:rStyle w:val="myStyle"/>
        </w:rPr>
        <w:t xml:space="preserve">
	54、D
</w:t>
      </w:r>
    </w:p>
    <w:p/>
    <w:p>
      <w:pPr/>
      <w:r>
        <w:rPr>
          <w:rStyle w:val="myStyle"/>
        </w:rPr>
        <w:t xml:space="preserve">
	55、B
</w:t>
      </w:r>
    </w:p>
    <w:p/>
    <w:p>
      <w:pPr/>
      <w:r>
        <w:rPr>
          <w:rStyle w:val="myStyle"/>
        </w:rPr>
        <w:t xml:space="preserve">
	56、B
</w:t>
      </w:r>
    </w:p>
    <w:p/>
    <w:p>
      <w:pPr/>
      <w:r>
        <w:rPr>
          <w:rStyle w:val="myStyle"/>
        </w:rPr>
        <w:t xml:space="preserve">
	57、A
</w:t>
      </w:r>
    </w:p>
    <w:p/>
    <w:p>
      <w:pPr/>
      <w:r>
        <w:rPr>
          <w:rStyle w:val="myStyle"/>
        </w:rPr>
        <w:t xml:space="preserve">
	58、B
</w:t>
      </w:r>
    </w:p>
    <w:p/>
    <w:p>
      <w:pPr/>
      <w:r>
        <w:rPr>
          <w:rStyle w:val="myStyle"/>
        </w:rPr>
        <w:t xml:space="preserve">
	59、A
</w:t>
      </w:r>
    </w:p>
    <w:p/>
    <w:p>
      <w:pPr/>
      <w:r>
        <w:rPr>
          <w:rStyle w:val="myStyle"/>
        </w:rPr>
        <w:t xml:space="preserve">
	60、D
</w:t>
      </w:r>
    </w:p>
    <w:p/>
    <w:p>
      <w:pPr/>
      <w:r>
        <w:rPr>
          <w:rStyle w:val="myStyle"/>
        </w:rPr>
        <w:t xml:space="preserve">
	61、C
</w:t>
      </w:r>
    </w:p>
    <w:p/>
    <w:p>
      <w:pPr/>
      <w:r>
        <w:rPr>
          <w:rStyle w:val="myStyle"/>
        </w:rPr>
        <w:t xml:space="preserve">
	62、C
</w:t>
      </w:r>
    </w:p>
    <w:p/>
    <w:p>
      <w:pPr/>
      <w:r>
        <w:rPr>
          <w:rStyle w:val="myStyle"/>
        </w:rPr>
        <w:t xml:space="preserve">
	63、B
</w:t>
      </w:r>
    </w:p>
    <w:p/>
    <w:p>
      <w:pPr/>
      <w:r>
        <w:rPr>
          <w:rStyle w:val="myStyle"/>
        </w:rPr>
        <w:t xml:space="preserve">
	64、D
</w:t>
      </w:r>
    </w:p>
    <w:p/>
    <w:p>
      <w:pPr/>
      <w:r>
        <w:rPr>
          <w:rStyle w:val="myStyle"/>
        </w:rPr>
        <w:t xml:space="preserve">
	65、B
</w:t>
      </w:r>
    </w:p>
    <w:p/>
    <w:p>
      <w:pPr/>
      <w:r>
        <w:rPr>
          <w:rStyle w:val="myStyle"/>
        </w:rPr>
        <w:t xml:space="preserve">
	66、D
</w:t>
      </w:r>
    </w:p>
    <w:p/>
    <w:p>
      <w:pPr/>
      <w:r>
        <w:rPr>
          <w:rStyle w:val="myStyle"/>
        </w:rPr>
        <w:t xml:space="preserve">
	67、A
</w:t>
      </w:r>
    </w:p>
    <w:p/>
    <w:p>
      <w:pPr/>
      <w:r>
        <w:rPr>
          <w:rStyle w:val="myStyle"/>
        </w:rPr>
        <w:t xml:space="preserve">
	68、B
</w:t>
      </w:r>
    </w:p>
    <w:p/>
    <w:p>
      <w:pPr/>
      <w:r>
        <w:rPr>
          <w:rStyle w:val="myStyle"/>
        </w:rPr>
        <w:t xml:space="preserve">
	69、B
</w:t>
      </w:r>
    </w:p>
    <w:p/>
    <w:p>
      <w:pPr/>
      <w:r>
        <w:rPr>
          <w:rStyle w:val="myStyle"/>
        </w:rPr>
        <w:t xml:space="preserve">
	70、B
</w:t>
      </w:r>
    </w:p>
    <w:p/>
    <w:p>
      <w:pPr/>
      <w:r>
        <w:rPr>
          <w:rStyle w:val="myStyle"/>
        </w:rPr>
        <w:t xml:space="preserve">
	二、多选题（本大题共15小题，每题2分，共30分）
</w:t>
      </w:r>
    </w:p>
    <w:p/>
    <w:p>
      <w:pPr/>
      <w:r>
        <w:rPr>
          <w:rStyle w:val="myStyle"/>
        </w:rPr>
        <w:t xml:space="preserve">
	1、BCDE
</w:t>
      </w:r>
    </w:p>
    <w:p/>
    <w:p>
      <w:pPr/>
      <w:r>
        <w:rPr>
          <w:rStyle w:val="myStyle"/>
        </w:rPr>
        <w:t xml:space="preserve">
	2、答案:A.B.CD
</w:t>
      </w:r>
    </w:p>
    <w:p/>
    <w:p>
      <w:pPr/>
      <w:r>
        <w:rPr>
          <w:rStyle w:val="myStyle"/>
        </w:rPr>
        <w:t xml:space="preserve">
	3.【答案】BCE
</w:t>
      </w:r>
    </w:p>
    <w:p/>
    <w:p>
      <w:pPr/>
      <w:r>
        <w:rPr>
          <w:rStyle w:val="myStyle"/>
        </w:rPr>
        <w:t xml:space="preserve">
	4、ABD5M2荻共13贡
</w:t>
      </w:r>
    </w:p>
    <w:p/>
    <w:p>
      <w:pPr/>
      <w:r>
        <w:rPr>
          <w:rStyle w:val="myStyle"/>
        </w:rPr>
        <w:t xml:space="preserve">
	5、【答案】BDE
</w:t>
      </w:r>
    </w:p>
    <w:p/>
    <w:p>
      <w:pPr/>
      <w:r>
        <w:rPr>
          <w:rStyle w:val="myStyle"/>
        </w:rPr>
        <w:t xml:space="preserve">
	6、BDE
</w:t>
      </w:r>
    </w:p>
    <w:p/>
    <w:p>
      <w:pPr/>
      <w:r>
        <w:rPr>
          <w:rStyle w:val="myStyle"/>
        </w:rPr>
        <w:t xml:space="preserve">
	7、AB）
</w:t>
      </w:r>
    </w:p>
    <w:p/>
    <w:p>
      <w:pPr/>
      <w:r>
        <w:rPr>
          <w:rStyle w:val="myStyle"/>
        </w:rPr>
        <w:t xml:space="preserve">
	8、ABC
</w:t>
      </w:r>
    </w:p>
    <w:p/>
    <w:p>
      <w:pPr/>
      <w:r>
        <w:rPr>
          <w:rStyle w:val="myStyle"/>
        </w:rPr>
        <w:t xml:space="preserve">
	9、ADE
</w:t>
      </w:r>
    </w:p>
    <w:p/>
    <w:p>
      <w:pPr/>
      <w:r>
        <w:rPr>
          <w:rStyle w:val="myStyle"/>
        </w:rPr>
        <w:t xml:space="preserve">
	10.ABC IkACE12ABDE
</w:t>
      </w:r>
    </w:p>
    <w:p/>
    <w:p>
      <w:pPr/>
      <w:r>
        <w:rPr>
          <w:rStyle w:val="myStyle"/>
        </w:rPr>
        <w:t xml:space="preserve">
	13、AMD
</w:t>
      </w:r>
    </w:p>
    <w:p/>
    <w:p>
      <w:pPr/>
      <w:r>
        <w:rPr>
          <w:rStyle w:val="myStyle"/>
        </w:rPr>
        <w:t xml:space="preserve">
	14.ABC
</w:t>
      </w:r>
    </w:p>
    <w:p/>
    <w:p>
      <w:pPr/>
      <w:r>
        <w:rPr>
          <w:rStyle w:val="myStyle"/>
        </w:rPr>
        <w:t xml:space="preserve">
	15、B.D5M3荻共13贡者,A,年满14尚岁末满18唱岁B.年涓】6周岁未满18周岁C.年满］?!那岁未满16姿D.年满18附岁未满23周岁
</w:t>
      </w:r>
    </w:p>
    <w:p/>
    <w:p>
      <w:pPr/>
      <w:r>
        <w:rPr>
          <w:rStyle w:val="myStyle"/>
        </w:rPr>
        <w:t xml:space="preserve">
	9、某工人为特种作业人员，因面色调整特岗到仓库工作，在此期间未进行相关的恃种作业，3个月后.公司将该工人调壑网睇询健箍揉从小特种作业，馁工人特种作业操作证尚在有效期内.根据《特种作业人力安全技术培训考核笆理规定/,该工人A.应当卓斯进行实际及实际操作考试?经确认介格后上岗作业B.应当进行特种作业理论知识考试，经礁认合格后上岗作业C,无需进行理论知识及实际操作考试,可以以按上岗作业D.应当面:新畲加粒种作业培训考试,取得特种作业操作证后上岗作业
</w:t>
      </w:r>
    </w:p>
    <w:p/>
    <w:p>
      <w:pPr/>
      <w:r>
        <w:rPr>
          <w:rStyle w:val="myStyle"/>
        </w:rPr>
        <w:t xml:space="preserve">
	10.安全技术指施是运用工程技术手段消除不安全因素，实现生产工艺和机械出在笄生产条件本而安全的措施.A.人的B.物的C.环境的D.设计的
</w:t>
      </w:r>
    </w:p>
    <w:p/>
    <w:p>
      <w:pPr/>
      <w:r>
        <w:rPr>
          <w:rStyle w:val="myStyle"/>
        </w:rPr>
        <w:t xml:space="preserve">
	11.根抠《劳动法3,下列关于女职工特殊保护的说法中.正确的是A.禁止安井女职工从W矿山井下、国家规止的第?二级体力劳动性度的劳动和其他禁忌从事的劳动B,不得安川女职工在羟期从事离处、处温、冷水作业和出京规定的第二级体力劳动慢慢的劳动C.不得安排女职工在怀孕期间从事国斌烘定的第三级体力劳动强度的劳动和孕BJ禁忌从事的劳动D.不得安排女脱1在哺儿未满一周岁的燮儿期间从“国家规定的第二援体力劳动强慢的劳斯291动和哺乳期禁总从”的其他劳动
</w:t>
      </w:r>
    </w:p>
    <w:p/>
    <w:p>
      <w:pPr/>
      <w:r>
        <w:rPr>
          <w:rStyle w:val="myStyle"/>
        </w:rPr>
        <w:t xml:space="preserve">
	12、根据《危降化学品安仝管理条例》的规定,危旧化学品运筠企业必备的条件由（）规定.A.B1务院交通A门B,国务院环境保妒部门C、国务院安全生产！JAF管理部门【）、国务院质量监督检验检疫部门
</w:t>
      </w:r>
    </w:p>
    <w:p/>
    <w:p>
      <w:pPr/>
      <w:r>
        <w:rPr>
          <w:rStyle w:val="myStyle"/>
        </w:rPr>
        <w:t xml:space="preserve">
	13、依照《民用爆炸物品管理条例3的规定，非爆破反（）进行爆破作业.A.可以B.一般不可以C.特殊情况F可以D.禁止1k力故痛急救援的总目标是通过有效的域急救援行动，尽UJ能地破少人员伤亡和财产损失，事故应急救援具有不确定性和（》及后果、影响易笄变等特点.A.史杂性、WBJtt B,突发性品杂性C.突发性、愍体性D.长期性、整体性
</w:t>
      </w:r>
    </w:p>
    <w:p/>
    <w:p>
      <w:pPr/>
      <w:r>
        <w:rPr>
          <w:rStyle w:val="myStyle"/>
        </w:rPr>
        <w:t xml:space="preserve">
	15、依照《安全生产迨法行为行政处罚办法3的规定，对于生产蛤营单位不具备法律、行政法戕加国家标准或者行业标满规定的安全生产条件,经停产、停业整顿仍不具备安全生产条件的.安全生产监杵管理部门应当＜）A.报请县级以上人民政府按照国务院规定的权限予以关闭B.报请上级安全生产监仰管理部门予以关闭3在授予以关闭D.罚款
</w:t>
      </w:r>
    </w:p>
    <w:p/>
    <w:p>
      <w:pPr/>
      <w:r>
        <w:rPr>
          <w:rStyle w:val="myStyle"/>
        </w:rPr>
        <w:t xml:space="preserve">
	16、县级人民政府安全生产故将管理部门处以SOW元以上罚款、也令停产停业、停产停业整幅共13页的行政处罚的,应当自作山行政处罚之日起（内报市（地）级人民政府安全生产监忤首理部门备案.A、3日B.5H C.7日0?15R
</w:t>
      </w:r>
    </w:p>
    <w:p/>
    <w:p>
      <w:pPr/>
      <w:r>
        <w:rPr>
          <w:rStyle w:val="myStyle"/>
        </w:rPr>
        <w:t xml:space="preserve">
	17、依掂《安全生产速法行为行政处耨办法％的规定，安全中介机构出具虚假证明.尚不够刑事处罚的,对其R接负费的主管人员和其他直接员任人员处（）的罚软.A、5000元以上5万元以下B.1000元以上5000元以下C.5000元以上2万元以下I）,I万元以上5万元以下
</w:t>
      </w:r>
    </w:p>
    <w:p/>
    <w:p>
      <w:pPr/>
      <w:r>
        <w:rPr>
          <w:rStyle w:val="myStyle"/>
        </w:rPr>
        <w:t xml:space="preserve">
	18.依据《安全生产法3的规定,矿山建设项目和用于生产、储存危险物品的建设项目，庖当分别按照国家彳j关规定进行A,安全生产论证融安全行为评价B.安全生产论证和安全投入评价C.安全制哎沦证和安全评价D.安全条件论证和安全评价
</w:t>
      </w:r>
    </w:p>
    <w:p/>
    <w:p>
      <w:pPr/>
      <w:r>
        <w:rPr>
          <w:rStyle w:val="myStyle"/>
        </w:rPr>
        <w:t xml:space="preserve">
	19、依掂《消防法》的规定.商场昔业期间发生产）6火灾时.下列灭火救援的做法，错谀的是（）A、商场殂织火灾现场扑救时,优先抢救贵响物M B.商场员工立即组织.引导在场人其疏敬热禹C.消防队接到报警灯立即赶赴现场,救援遇险人员.实被扑救D,医疗单位及时赶赴现场,实施伤员救治
</w:t>
      </w:r>
    </w:p>
    <w:p/>
    <w:p>
      <w:pPr/>
      <w:r>
        <w:rPr>
          <w:rStyle w:val="myStyle"/>
        </w:rPr>
        <w:t xml:space="preserve">
	20.以下可以然放烟花爆竹的地方是（）A.fittK B.车站C.敬老院D.医院
</w:t>
      </w:r>
    </w:p>
    <w:p/>
    <w:p>
      <w:pPr/>
      <w:r>
        <w:rPr>
          <w:rStyle w:val="myStyle"/>
        </w:rPr>
        <w:t xml:space="preserve">
	21、依据我W安全生产标准的危田.煤矿安全生产标准体奈包括综合管理安全标准、井工开采安全标准，诺天开果安全标准和安全标准等四个部分.A.瓦斯抽放B.操作规程3职业危有D.通风技术
</w:t>
      </w:r>
    </w:p>
    <w:p/>
    <w:p>
      <w:pPr/>
      <w:r>
        <w:rPr>
          <w:rStyle w:val="myStyle"/>
        </w:rPr>
        <w:t xml:space="preserve">
	22、生产，储存、使用副有化学品的例位.应当对本第粒的牛.产、储存装置将进行一次安全评价.A,3个月B.6个月C.1年D.2年
</w:t>
      </w:r>
    </w:p>
    <w:p/>
    <w:p>
      <w:pPr/>
      <w:r>
        <w:rPr>
          <w:rStyle w:val="myStyle"/>
        </w:rPr>
        <w:t xml:space="preserve">
	23、?1￡.rtt，改业建设项目和技术改造，技术引进项目可能产生职业痢批杏的,遮役单位在可行性论证阶段应当向JB生行政部门提交A.职业病防护设施设计中批报告B,职业硝鱼看预泞价报告C.职业病危占控制效果评价报行D.职业病建设项口验收报告
</w:t>
      </w:r>
    </w:p>
    <w:p/>
    <w:p>
      <w:pPr/>
      <w:r>
        <w:rPr>
          <w:rStyle w:val="myStyle"/>
        </w:rPr>
        <w:t xml:space="preserve">
	24、某安全评价公司数投级高工赵女士现年60岁,通过考试取得了《注胱安全工科师执业资格证书》,公司推界其申访注册,但申请注册之前体检ft出乙型肝炎表面抗原IIBsAg阳性,依抠《注册女全工程师执业资格制度出行规定》,下列关于赵女士注册的说法中，正确的是A.己蛭61岁，不宜申请注册共13页B.需攵2f健康状况后内中请注册C.能坚持悔位工作.可以申请注册D.可以申请注册,但RI制在部分岗位执业
</w:t>
      </w:r>
    </w:p>
    <w:p/>
    <w:p>
      <w:pPr/>
      <w:r>
        <w:rPr>
          <w:rStyle w:val="myStyle"/>
        </w:rPr>
        <w:t xml:space="preserve">
	25.任何单位和个人不得对事故的依法调有处理.A.阻挠B.干扰C干涉D、阻挠和干涉
</w:t>
      </w:r>
    </w:p>
    <w:p/>
    <w:p>
      <w:pPr/>
      <w:r>
        <w:rPr>
          <w:rStyle w:val="myStyle"/>
        </w:rPr>
        <w:t xml:space="preserve">
	26.生产经昔琅位的特种作业人员必到按照国家有关规定经专门的安全作业培训,取径特种作业提作资格证H.方可上岗作业.此规定的指导杷想，，下列安全生产管理理论的以相符合.A、系统H理B.人本原理C.预防原理D,强射原理
</w:t>
      </w:r>
    </w:p>
    <w:p/>
    <w:p>
      <w:pPr/>
      <w:r>
        <w:rPr>
          <w:rStyle w:val="myStyle"/>
        </w:rPr>
        <w:t xml:space="preserve">
	27.依据《建设工程安全生产管理条例*的规定,采用新结构、新材料,新工艺的建设工程以及特殊结构的工科.单位应当提出保障施工作业人员安全和预防生产安全事故的排成建仪A.设计B、.施工C,监理D,建设
</w:t>
      </w:r>
    </w:p>
    <w:p/>
    <w:p>
      <w:pPr/>
      <w:r>
        <w:rPr>
          <w:rStyle w:val="myStyle"/>
        </w:rPr>
        <w:t xml:space="preserve">
	28.依据《安全生产许可if条例》.下列牛.产经#活动中.必维取得安全生产许可证后方可进行生产活动的是A、建筑施工B、压力容耕制造C、电力设备生产D.机械设备安装
</w:t>
      </w:r>
    </w:p>
    <w:p/>
    <w:p>
      <w:pPr/>
      <w:r>
        <w:rPr>
          <w:rStyle w:val="myStyle"/>
        </w:rPr>
        <w:t xml:space="preserve">
	29、根据《国务院关于特大安全事故行政费任追究的规定》,为了有效（）特大安全事故的发生.严肃焰完特大安全事故的行政赤任,保障人民群众生命.财产安全.制定本炊定.A.杜绝B.控制C.防范D.M少
</w:t>
      </w:r>
    </w:p>
    <w:p/>
    <w:p>
      <w:pPr/>
      <w:r>
        <w:rPr>
          <w:rStyle w:val="myStyle"/>
        </w:rPr>
        <w:t xml:space="preserve">
	30、依榭《劳动法，的规定.下列企业对女职工的工作安扑?符介女职工特殊保护规定的批（）A.某矿山企业修时安排女职工到井下工作一天B.某翻洋公司安持已怀学3个月的女职工本周年天加班一小时C,某医院女井女护士（孩子5个月大）做税班以某食品公司安拉女职工在例假期向从方冷库抵运作业
</w:t>
      </w:r>
    </w:p>
    <w:p/>
    <w:p>
      <w:pPr/>
      <w:r>
        <w:rPr>
          <w:rStyle w:val="myStyle"/>
        </w:rPr>
        <w:t xml:space="preserve">
	31、生产安全事故的是实施应急预案的81投保证（）A.应急救援体系B,应急救援信息系统C.应急救援组织D.应急救援制度
</w:t>
      </w:r>
    </w:p>
    <w:p/>
    <w:p>
      <w:pPr/>
      <w:r>
        <w:rPr>
          <w:rStyle w:val="myStyle"/>
        </w:rPr>
        <w:t xml:space="preserve">
	32、根据《烟花爆竹安全管理条例3的规定，烟花胆竹是指烟花爆竹制品和用于生产烟花馋竹的民用黑火药、烟火药、（）等物品.A.炸药B.雷管C.导火索D.引火规
</w:t>
      </w:r>
    </w:p>
    <w:p/>
    <w:p>
      <w:pPr/>
      <w:r>
        <w:rPr>
          <w:rStyle w:val="myStyle"/>
        </w:rPr>
        <w:t xml:space="preserve">
	33、为有效防止水大事故发生，实施有针对性的管理,监控生产坳背冷位生产、使用、化存和始昔的危险物质，《重大危险源那识》（GR1?2I8-2（KIO）始出的分类是（）共13页A、生产场所更大危险源和使用场所重大危险源B、储存区重大危险源和经营场所地大危隆源C.生产场所也大危险源和铸存区里大危险源D.使用场所地大危险源和纣昔场所乘大危险源
</w:t>
      </w:r>
    </w:p>
    <w:p/>
    <w:p>
      <w:pPr/>
      <w:r>
        <w:rPr>
          <w:rStyle w:val="myStyle"/>
        </w:rPr>
        <w:t xml:space="preserve">
	34.依剧《建设工程安全生产管理条例*的规定，依法批准开」:根告的建设工程,建设单位应当自开工报缶批准之H起日内,将保证安全施工的措施报送建社工程所在地的县级以上人民政府区设行故主管部门或其他有关部门备案，A、5B、10C,15D,
</w:t>
      </w:r>
    </w:p>
    <w:p/>
    <w:p>
      <w:pPr/>
      <w:r>
        <w:rPr>
          <w:rStyle w:val="myStyle"/>
        </w:rPr>
        <w:t xml:space="preserve">
	3035.根据《危险化学品安全管理条例》，生产危侬化学拈的，应当在危险化学屁的包装内附有与危龄化学品完全一致的化学品,并在包装包括外包装件》上加贴或者拴挂与包装内危险化学品完全一致的化学痣A,安全标锭.合格证B.安全技术说明书?安全标签c.安全技术说明H.运输标签D.安全使用说明书,合格证的、生产始营单位不得珞生产蛭昔项H、场所、设名发包或先出租给不具备《的冷也或者个人.A、生产健力B、相应规模C,安全生产条件或相应资质D,安全生产管理能力
</w:t>
      </w:r>
    </w:p>
    <w:p/>
    <w:p>
      <w:pPr/>
      <w:r>
        <w:rPr>
          <w:rStyle w:val="myStyle"/>
        </w:rPr>
        <w:t xml:space="preserve">
	37、依据《消防法，的规定，公众聚奥场所未经消防安全检资成片?经检商不符合消防安全娈求，有关单位技自投入使用的，公安消防机构应当A.彷扣营业执照B.吊福首业执照C.贵令限期改正D.责令停止使用
</w:t>
      </w:r>
    </w:p>
    <w:p/>
    <w:p>
      <w:pPr/>
      <w:r>
        <w:rPr>
          <w:rStyle w:val="myStyle"/>
        </w:rPr>
        <w:t xml:space="preserve">
	38、对于《职业炳防治法*规定的职业病防治违法行为的行政处罚,分别由（）和安全生产处资管理部门在各自的职权范国内决定.A.人民法院B.公安机关C.卫生行政部门D,劳动保障部门
</w:t>
      </w:r>
    </w:p>
    <w:p/>
    <w:p>
      <w:pPr/>
      <w:r>
        <w:rPr>
          <w:rStyle w:val="myStyle"/>
        </w:rPr>
        <w:t xml:space="preserve">
	39.依据《㈤务院关于预防慌了生产安全事故的特别埋定
</w:t>
      </w:r>
    </w:p>
    <w:p/>
    <w:p>
      <w:pPr/>
      <w:r>
        <w:rPr>
          <w:rStyle w:val="myStyle"/>
        </w:rPr>
        <w:t xml:space="preserve">
	3.爆仁台承大安全生产吃患和违法行为的，应当（）A,停产停业，予以关闭B.立即仲止生产，排除够也C.限期改正,停产整二D.加强安全生产管理■
</w:t>
      </w:r>
    </w:p>
    <w:p/>
    <w:p>
      <w:pPr/>
      <w:r>
        <w:rPr>
          <w:rStyle w:val="myStyle"/>
        </w:rPr>
        <w:t xml:space="preserve">
	10.根据《烟花爆竹安全件理条例3的煤定,烟花爆竹是指烟花爆竹制M和用于生产烟花爆竹的民用黑火药、烟火药、（）等物品，A、炸药B.由管C,导火索D.引火线,“、根据《他险化学小安全管理条例》.）负资发放危险化学丛及其包装物、容器的生产许可证.负设而危睑化学品包装物、容器的产品更吊实的监甘,并负资前述事项的监督枝育，A、工商管理部门B.消防部门共13页C公安部门D、质检部门
</w:t>
      </w:r>
    </w:p>
    <w:p/>
    <w:p>
      <w:pPr/>
      <w:r>
        <w:rPr>
          <w:rStyle w:val="myStyle"/>
        </w:rPr>
        <w:t xml:space="preserve">
	42、申请从事民用用炸物MH1包的企业.应当向所在地省、自治区、n带市人民政府）提交申谢书、可行性研究报告以及能够证明其符合规定条件的有关材料.A.安全生产监甘管理部门B.国防科技工业主管部门C,公安机关D、公安消防制门
</w:t>
      </w:r>
    </w:p>
    <w:p/>
    <w:p>
      <w:pPr/>
      <w:r>
        <w:rPr>
          <w:rStyle w:val="myStyle"/>
        </w:rPr>
        <w:t xml:space="preserve">
	43.根《劳动法》?下列关于女职工特殊保护的说法中?正确的把（）A.禁止安排女职工从M矿山井下、国家规定的第三级体力劳动和H的劳动和其他禁忌从M的劳动B.不得安排女职工在经期从小高处.ttJi,冷水作业和惘我埋定的第:级体力劳动强度的劳动C不得安排女职工在怀孕期间从事国家坎定的第骸体力劳动强度的劳动和学期禁忌从W的劳动D.不用安H女职工在哺乳未满一周岁的饕儿期间从*国家规定的第一级体力劳动强度的劳动和喻九期禁总从事的其他劳动
</w:t>
      </w:r>
    </w:p>
    <w:p/>
    <w:p>
      <w:pPr/>
      <w:r>
        <w:rPr>
          <w:rStyle w:val="myStyle"/>
        </w:rPr>
        <w:t xml:space="preserve">
	44、实行总承乜的工程，《）对安全设睡工程及《t负荷.实行分包的工程,（）姿对其分包的工程质收负责,总承包单位应当与分色联也就分包工程的岐H京挺连带责任A,承包人负责人B,总承包人项目经理C.总承包小位分包他位D,1要负资人?项日仇贡人
</w:t>
      </w:r>
    </w:p>
    <w:p/>
    <w:p>
      <w:pPr/>
      <w:r>
        <w:rPr>
          <w:rStyle w:val="myStyle"/>
        </w:rPr>
        <w:t xml:space="preserve">
	15.根据《安全生产法
</w:t>
      </w:r>
    </w:p>
    <w:p/>
    <w:p>
      <w:pPr/>
      <w:r>
        <w:rPr>
          <w:rStyle w:val="myStyle"/>
        </w:rPr>
        <w:t xml:space="preserve">
	3.生产经营单位的特种作业人员必须掖照国窠右关规定处专门的安全作业培训,取得方可上岗作业A、特种作业操作拨别证书B.特种作业操作注圻证书C.特种作业操作资格证书D.特种作业操作认证证书
</w:t>
      </w:r>
    </w:p>
    <w:p/>
    <w:p>
      <w:pPr/>
      <w:r>
        <w:rPr>
          <w:rStyle w:val="myStyle"/>
        </w:rPr>
        <w:t xml:space="preserve">
	46、某省F市下设的G区有一风景名肚X,最近景X”货经管单位是出了一条观光彳迷家道.依据《特种设备安全监察条例3,该次道使用单位应当在混道投入使用漪或并投入使用后燃定的日期内，向（）登记A,Fm安全生产监督经管部门B,G区安全生产监怦般管部门C,F市特种设备安全监督经管能门D,G区特种设备安全监咨纣管部”
</w:t>
      </w:r>
    </w:p>
    <w:p/>
    <w:p>
      <w:pPr/>
      <w:r>
        <w:rPr>
          <w:rStyle w:val="myStyle"/>
        </w:rPr>
        <w:t xml:space="preserve">
	47、依据《工伤保殴条例3的规定,用人的位激纳工伤保险费的数能为（）职工工资总期乘以的也抵院冼车之积.A.本地区B、本行业C.本年位D.本部门
</w:t>
      </w:r>
    </w:p>
    <w:p/>
    <w:p>
      <w:pPr/>
      <w:r>
        <w:rPr>
          <w:rStyle w:val="myStyle"/>
        </w:rPr>
        <w:t xml:space="preserve">
	48、依据《工伤保险条例3的规定,工伤保险补偿实行（）补供的原则.A.按过错大小B.过恬推定C.过恰D、无过镭
</w:t>
      </w:r>
    </w:p>
    <w:p/>
    <w:p>
      <w:pPr/>
      <w:r>
        <w:rPr>
          <w:rStyle w:val="myStyle"/>
        </w:rPr>
        <w:t xml:space="preserve">
	49、《国务标关于特大安全事故行政费任追究的规定》烧定?地方人民政府及政忖仃关部门应当冢织有关部“依照职而分工对本地区容法发生时■大安全事故的单位、设碓和场所安全事故的防他明确揖任、采取措施,并织有关部门对上述单位，设施和场所进行A、抽花B,不定期松衣共13页C严格监控D,严格依c
</w:t>
      </w:r>
    </w:p>
    <w:p/>
    <w:p>
      <w:pPr/>
      <w:r>
        <w:rPr>
          <w:rStyle w:val="myStyle"/>
        </w:rPr>
        <w:t xml:space="preserve">
	50.根裾《工伤保险条例》?下列关于劳动能力鉴定的说法中?正班的是A.劳动功能降碍分为十个等级.最轻的为一级，鼓术的为十级B,生活自理障碍分为四个等级C.劳动使力鉴定专家组至少由2名与寡姐成D、省、自治区、直轮市劳动能力鉴定委员会作出的要定结论为G终鉴定结设
</w:t>
      </w:r>
    </w:p>
    <w:p/>
    <w:p>
      <w:pPr/>
      <w:r>
        <w:rPr>
          <w:rStyle w:val="myStyle"/>
        </w:rPr>
        <w:t xml:space="preserve">
	51.根据《安全生产法3的规定.安全生产监督管理部门在发现不符合国家标准或者行业标itt的设备、署材或者设延时?有权予以杳封或存扣押.但应当在（〉口内作出处理决定.A.7B.10C?15D.
</w:t>
      </w:r>
    </w:p>
    <w:p/>
    <w:p>
      <w:pPr/>
      <w:r>
        <w:rPr>
          <w:rStyle w:val="myStyle"/>
        </w:rPr>
        <w:t xml:space="preserve">
	3052、根据《特种设备安全监察条例？的规定,大型游乐设施的运营使用单位.应当将（）和警示标志置广易为乘客注意的显著位也.A.产品合格证B.安全注意常识C.专利权使用证
</w:t>
      </w:r>
    </w:p>
    <w:p/>
    <w:p>
      <w:pPr/>
      <w:r>
        <w:rPr>
          <w:rStyle w:val="myStyle"/>
        </w:rPr>
        <w:t xml:space="preserve">
	0.酋业执照
</w:t>
      </w:r>
    </w:p>
    <w:p/>
    <w:p>
      <w:pPr/>
      <w:r>
        <w:rPr>
          <w:rStyle w:val="myStyle"/>
        </w:rPr>
        <w:t xml:space="preserve">
	53、依擀《安全生产法］的规定.下歹庆于安全监管人员胆行监管职员的说法,错决的是（）A、负有安全监管脱货的制门在监督检查中?应当相互配合.实行联介检查B.执行版将检我任务时.对涉及被检表里位的技术移密和业务秘密予以保密C.对违反安全、储存,使用、经邓险物品的作业场所予以查封D,将枝育发现的向翅及其处理情况以口头形式吉如被检位单位的负询人
</w:t>
      </w:r>
    </w:p>
    <w:p/>
    <w:p>
      <w:pPr/>
      <w:r>
        <w:rPr>
          <w:rStyle w:val="myStyle"/>
        </w:rPr>
        <w:t xml:space="preserve">
	54.根据安全生产标准内容的分类，对防护服装力学性能.材料抗刺穿性及动态撕裂性的试脸标准，属于（）A.产品标求B、技术标准C.基咄标准D,地方标准
</w:t>
      </w:r>
    </w:p>
    <w:p/>
    <w:p>
      <w:pPr/>
      <w:r>
        <w:rPr>
          <w:rStyle w:val="myStyle"/>
        </w:rPr>
        <w:t xml:space="preserve">
	55、包括特大火灾事故、特大建筑稀就安全事故、民用爆炸物品和效险化学品特大生产安全事故、塌与和其他矿山特大生产安全事故锚炉.压力容需、压力管道和特种设％特大生产安全事故,以及其他特大生产安全事故等.A、特大交通事故B、特大生产安全事故C.jg大生产安全事故D.取大开煤厂犷山事故
</w:t>
      </w:r>
    </w:p>
    <w:p/>
    <w:p>
      <w:pPr/>
      <w:r>
        <w:rPr>
          <w:rStyle w:val="myStyle"/>
        </w:rPr>
        <w:t xml:space="preserve">
	56、注册安全工程师在执业中，四典过失给当事人造成损失的，山其IW用整位连帝赔偿选任.A.不承也B.承担C.根榭步实承现D.依据法律承担
</w:t>
      </w:r>
    </w:p>
    <w:p/>
    <w:p>
      <w:pPr/>
      <w:r>
        <w:rPr>
          <w:rStyle w:val="myStyle"/>
        </w:rPr>
        <w:t xml:space="preserve">
	57、义公司丢失了一枚放射源，可能公危哲公共安全〃依电突发事件应对法》的规定,下列关于该公司报告的做法，正确的是A.及时向当地人民政府报告B.持确定捡拾存后抵台给当地人民政府C.持确定仿杏情况后报告给当地人民政府D.将确定放射源是否淞漏后报告绐当地人民政府
</w:t>
      </w:r>
    </w:p>
    <w:p/>
    <w:p>
      <w:pPr/>
      <w:r>
        <w:rPr>
          <w:rStyle w:val="myStyle"/>
        </w:rPr>
        <w:t xml:space="preserve">
	58、安全生产许可证的有效期为A、1年B.3年共13页C5年D,6年
</w:t>
      </w:r>
    </w:p>
    <w:p/>
    <w:p>
      <w:pPr/>
      <w:r>
        <w:rPr>
          <w:rStyle w:val="myStyle"/>
        </w:rPr>
        <w:t xml:space="preserve">
	59.依弱《职业病防治法》的规定.应当实而由专人领优的职业病危古因素日常密测.并确保然洌系统处于正常运行状态的是A.用人电位B.侯打卫生机构C县级以上人民政府D、工会
</w:t>
      </w:r>
    </w:p>
    <w:p/>
    <w:p>
      <w:pPr/>
      <w:r>
        <w:rPr>
          <w:rStyle w:val="myStyle"/>
        </w:rPr>
        <w:t xml:space="preserve">
	60、《安全生产法》规定.对生产羟首弟位有关人员的安全生产违法行为设定的法律贵任分别处以的行政处罚构成犯罪的.依法追完刑事责任.A,罚款、撇限、拘役,拘留B.t职.窃秋、拘役.拘留C.降职、撇职、拘役、狗留D、防职、撤职、罚款、拘例
</w:t>
      </w:r>
    </w:p>
    <w:p/>
    <w:p>
      <w:pPr/>
      <w:r>
        <w:rPr>
          <w:rStyle w:val="myStyle"/>
        </w:rPr>
        <w:t xml:space="preserve">
	61、安全生产行业标布的代码是A.LD B.MT C.AQ D.JB
</w:t>
      </w:r>
    </w:p>
    <w:p/>
    <w:p>
      <w:pPr/>
      <w:r>
        <w:rPr>
          <w:rStyle w:val="myStyle"/>
        </w:rPr>
        <w:t xml:space="preserve">
	62、根匏《职业病防治法》.应当接受职业卫生培训，遵守《职业病防治法》律、法规.依法祖织本单位的职业病助治】作.A、安全主管B.次环主管C.用人单位的负责人D、工会主席
</w:t>
      </w:r>
    </w:p>
    <w:p/>
    <w:p>
      <w:pPr/>
      <w:r>
        <w:rPr>
          <w:rStyle w:val="myStyle"/>
        </w:rPr>
        <w:t xml:space="preserve">
	63、依犯《生产安全力故信息报咨和处附办法》的规定，下列小故中，磕子较大涉陂“故的是A.造成】人被困的事故B.造成3人下落不明的事故C.造成7人涉险的事故D.造成198人案效仅ftk的事故
</w:t>
      </w:r>
    </w:p>
    <w:p/>
    <w:p>
      <w:pPr/>
      <w:r>
        <w:rPr>
          <w:rStyle w:val="myStyle"/>
        </w:rPr>
        <w:t xml:space="preserve">
	61.根据《生除化学品安全管理条例A.发现剧寿化学储被盗、丢失或名次竹、i只用时.必须立即向报告（）A.当地消防部门B.省级消防部门C.伤级公安部门D,身地公安部门
</w:t>
      </w:r>
    </w:p>
    <w:p/>
    <w:p>
      <w:pPr/>
      <w:r>
        <w:rPr>
          <w:rStyle w:val="myStyle"/>
        </w:rPr>
        <w:t xml:space="preserve">
	65、莫生产经若中位一职工周日加班时发现《;化品仓库存在安全网也，可使引发就大事故-句《安全生产法？的规定，下列关于该职工陷也报考的说法,正确的是（）A.应次日向负费人报告B,应立.即向负世人报衿C.应立即向媒体报告D.不应报告
</w:t>
      </w:r>
    </w:p>
    <w:p/>
    <w:p>
      <w:pPr/>
      <w:r>
        <w:rPr>
          <w:rStyle w:val="myStyle"/>
        </w:rPr>
        <w:t xml:space="preserve">
	66、按虱《安全生产法）Ml定.生产姓范单位必须依法誓加（）.为从业人员缴纳保A.泰老保股B.失业保险C,医疗保险D.工伤社会保险
</w:t>
      </w:r>
    </w:p>
    <w:p/>
    <w:p>
      <w:pPr/>
      <w:r>
        <w:rPr>
          <w:rStyle w:val="myStyle"/>
        </w:rPr>
        <w:t xml:space="preserve">
	67、构测笛榛构对劳动防护用AA的桧测检也必须递循（）原则.A.真实、诚信B.公平、公正C、公平、诚恺K13由及公正、合理
</w:t>
      </w:r>
    </w:p>
    <w:p/>
    <w:p>
      <w:pPr/>
      <w:r>
        <w:rPr>
          <w:rStyle w:val="myStyle"/>
        </w:rPr>
        <w:t xml:space="preserve">
	68、某市属化I生产企业因违规向个人精华剧梆化学品.有关机构对其作出了行政处罚.根据《行政处罚法》?有权拈精其危险化学丛安全生产许可证的是A.行线公安机关B.价级安全监管部门C.巾级公安机关及巾极安全监管部门
</w:t>
      </w:r>
    </w:p>
    <w:p/>
    <w:p>
      <w:pPr/>
      <w:r>
        <w:rPr>
          <w:rStyle w:val="myStyle"/>
        </w:rPr>
        <w:t xml:space="preserve">
	69、L省甲县某施工企业由丁?施工原因.褥要划J省乙县取行《民用爆炸物品韬件许可证％的一企业购买
</w:t>
      </w:r>
    </w:p>
    <w:p/>
    <w:p>
      <w:pPr/>
      <w:r>
        <w:rPr>
          <w:rStyle w:val="myStyle"/>
        </w:rPr>
        <w:t xml:space="preserve">
	2.
</w:t>
      </w:r>
    </w:p>
    <w:p/>
    <w:p>
      <w:pPr/>
      <w:r>
        <w:rPr>
          <w:rStyle w:val="myStyle"/>
        </w:rPr>
        <w:t xml:space="preserve">
	4.6一三硝基甲萃100kg.根据《民用爆炸物品安全管理条例》.该通工企业提出购买申请的审枇行政机关是A.L省甲县安全监管部门B.L一甲县公安机关C.J省乙县安全监管部门D、J省乙县公安机关
</w:t>
      </w:r>
    </w:p>
    <w:p/>
    <w:p>
      <w:pPr/>
      <w:r>
        <w:rPr>
          <w:rStyle w:val="myStyle"/>
        </w:rPr>
        <w:t xml:space="preserve">
	70.行政处罚由具有（）的行政机关在法定职权范国内实筮.A.行政处分权B.行政处罚权C.刑事处分权
</w:t>
      </w:r>
    </w:p>
    <w:p/>
    <w:p>
      <w:pPr/>
      <w:r>
        <w:rPr>
          <w:rStyle w:val="myStyle"/>
        </w:rPr>
        <w:t xml:space="preserve">
	0.行政执法权得分评卷入
</w:t>
      </w:r>
    </w:p>
    <w:p/>
    <w:p>
      <w:pPr/>
      <w:r>
        <w:rPr>
          <w:rStyle w:val="myStyle"/>
        </w:rPr>
        <w:t xml:space="preserve">
	二、多选题（本大题共15小题，每题2分，共30分）K依照《V山安全法实施条例？的规定，翼山企业对职工的安全教育,培训的内容有（）A.《矿山安全法》和有关法律.法规及矿山安全规程B.《丁山安全法3及本条例赋予矿山职工的权利与义务C.与职工本职工作有关的安全知识D.矿山安全规程及矿山企业有关安全管理的规章制度E.自救装备的住用和有美急救方曲的知识
</w:t>
      </w:r>
    </w:p>
    <w:p/>
    <w:p>
      <w:pPr/>
      <w:r>
        <w:rPr>
          <w:rStyle w:val="myStyle"/>
        </w:rPr>
        <w:t xml:space="preserve">
	2、宋体根据《安全生产法》，危险物北的生产、势昔、储存明位以及V山、建筑施工单位的主要依费人和安全生产管理人员?应当由有关主管部门对其考核合格后方可任职.A.安全生产技能B.安全生产知识C.安全管理能力D.安全管理知识E、安全文化素质
</w:t>
      </w:r>
    </w:p>
    <w:p/>
    <w:p>
      <w:pPr/>
      <w:r>
        <w:rPr>
          <w:rStyle w:val="myStyle"/>
        </w:rPr>
        <w:t xml:space="preserve">
	3、依据《生产安全事故报省和调奇处理条例》的规定.下列事故中,属千更大事故的有A.某建筑施工企业发生的导致31人死亡的事故B.某危四化学品企业发生爆炸导致60人术伤的事故C.某氓矿企业瓦斯理诈造成15人死亡的事故I.某烟花爆竹企业发生的造成直接经济损失200万元的事故E.某企业用犷年沧堀造成H接经济损失保加万元的B故
</w:t>
      </w:r>
    </w:p>
    <w:p/>
    <w:p>
      <w:pPr/>
      <w:r>
        <w:rPr>
          <w:rStyle w:val="myStyle"/>
        </w:rPr>
        <w:t xml:space="preserve">
	4、《危险化学展安全哲理条例》第五十五条对生产、龄首储存、运输、使川危险化学品和处用废弃危险化学加依法实施监督管理的仃关制门的工作人员的违法行为?规定依法沿于降级或书撤职的行政处分触犯刑律的,依照刑法关于》或存其他罪的现定.依法追究刑事历任.A.受购罪B.滋用职权罪C.重大安全生产事故篓D.玩忽职守罪E.妨杏国家安全罪
</w:t>
      </w:r>
    </w:p>
    <w:p/>
    <w:p>
      <w:pPr/>
      <w:r>
        <w:rPr>
          <w:rStyle w:val="myStyle"/>
        </w:rPr>
        <w:t xml:space="preserve">
	5、某企业运转了一条氧气管道,依擀《杜险化学品管通输送安全管理烘定》,下列关于该班气管道次全运行管理，正确的做法有A.该企业建立r管道巡护制度，安排族职人员迸行H常遇战共13页。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2023-08-17T07:08:13+08:00</dcterms:created>
  <dcterms:modified xsi:type="dcterms:W3CDTF">2023-08-17T07:08:13+08:00</dcterms:modified>
</cp:coreProperties>
</file>

<file path=docProps/custom.xml><?xml version="1.0" encoding="utf-8"?>
<Properties xmlns="http://schemas.openxmlformats.org/officeDocument/2006/custom-properties" xmlns:vt="http://schemas.openxmlformats.org/officeDocument/2006/docPropsVTypes"/>
</file>