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企业销售部门年度工作计划 企业销售部门固定资产折旧费计入销售费用</w:t>
      </w:r>
    </w:p>
    <w:p/>
    <w:p/>
    <w:p>
      <w:pPr/>
      <w:r>
        <w:rPr>
          <w:rStyle w:val="myStyle"/>
        </w:rPr>
        <w:t xml:space="preserve">　　工作计划是行政活动中使用范围很广的重要公文,也是应用写作的一个重头戏。机关、团体、企事业单位  的各级机构，对一定时期的工作预先作出安排和打算时，都要制定工作计划。下面是</w:t>
      </w:r>
    </w:p>
    <w:p/>
    <w:p>
      <w:pPr/>
      <w:r>
        <w:rPr>
          <w:rStyle w:val="myStyle"/>
        </w:rPr>
        <w:t xml:space="preserve">　　在这个竞争激烈的手机销售市场中，并非无商机存在。独特的销售眼光加上详细的工作计划便可以打开另一扇销售之门。随着手机销售市场的竞争日益激烈，手机零售也被称之为手机终端销售。如何做好手机销售工作，便成了每个店员每个人必须重视的问题。
　　第一条为扩大销售，以低价位、高质量迅速占领市场，特制定本销售工作计划。</w:t>
      </w:r>
    </w:p>
    <w:p/>
    <w:p>
      <w:pPr/>
      <w:r>
        <w:rPr>
          <w:rStyle w:val="myStyle"/>
        </w:rPr>
        <w:t xml:space="preserve">　　第二条以低价位、高质量为本公司今后的主要商品。</w:t>
      </w:r>
    </w:p>
    <w:p/>
    <w:p>
      <w:pPr/>
      <w:r>
        <w:rPr>
          <w:rStyle w:val="myStyle"/>
        </w:rPr>
        <w:t xml:space="preserve">　　第三条本公司不特别重视单纯性的流行品或时代尖端的产品。但是，仍多少会推出这种类型的尖端流行产品。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2023-05-09T21:05:10+08:00</dcterms:created>
  <dcterms:modified xsi:type="dcterms:W3CDTF">2023-05-09T21:05:10+08:00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