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总务人事工作计划 总务的工作内容和职责</w:t>
      </w:r>
    </w:p>
    <w:p/>
    <w:p/>
    <w:p>
      <w:pPr/>
      <w:r>
        <w:rPr>
          <w:rStyle w:val="myStyle"/>
        </w:rPr>
        <w:t xml:space="preserve">　　工作计划怎么写，欢迎阅读</w:t>
      </w:r>
    </w:p>
    <w:p/>
    <w:p>
      <w:pPr/>
      <w:r>
        <w:rPr>
          <w:rStyle w:val="myStyle"/>
        </w:rPr>
        <w:t xml:space="preserve">　　总务人事工作计划(一)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在学校工作计划的指导下,坚持“以人为本、服务育人”的思想,进一步增强后勤工作人员的责任心和事业心,努力发挥后勤人员的积极性、主动性和创造性。做到认识到位、责任到位、措施到位、检查到位。全面做好学校教育教学的服务保障工作,努力打造一支思想觉悟高,工作作风硬的队伍,确保后勤服务工作更上一层楼。</w:t>
      </w:r>
    </w:p>
    <w:p/>
    <w:p>
      <w:pPr/>
      <w:r>
        <w:rPr>
          <w:rStyle w:val="myStyle"/>
        </w:rPr>
        <w:t xml:space="preserve">　　二、工作要点</w:t>
      </w:r>
    </w:p>
    <w:p/>
    <w:p>
      <w:pPr/>
      <w:r>
        <w:rPr>
          <w:rStyle w:val="myStyle"/>
        </w:rPr>
        <w:t xml:space="preserve">　　(一)加强队伍建设,提高工作人员的个人素质</w:t>
      </w:r>
    </w:p>
    <w:p/>
    <w:p>
      <w:pPr/>
      <w:r>
        <w:rPr>
          <w:rStyle w:val="myStyle"/>
        </w:rPr>
        <w:t xml:space="preserve">　　1、加强政治理论和业务素质的学习。通过学习政策法规,学习教育教学理论,提高管理人员自身素质;通过学习现代技术和先进管理经验,掌握一定技能,提高管理水平;通过加强思想政治教育,创优质服务,树立爱岗敬业、职业道德高尚的新形象;通过按时参加学校安排的各项学习,了解社会动态,了解学校工作中心和工作要求,为广大师生提供更优质的服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2023-05-14T09:35:08+08:00</dcterms:created>
  <dcterms:modified xsi:type="dcterms:W3CDTF">2023-05-14T09:35:08+08:00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