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全国家开放大学西方经济学形考任务1内部测试题库含答案</w:t>
      </w:r>
    </w:p>
    <w:p/>
    <w:p/>
    <w:p>
      <w:pPr/>
      <w:r>
        <w:rPr>
          <w:rStyle w:val="myStyle"/>
        </w:rPr>
        <w:t xml:space="preserve">
</w:t>
      </w:r>
    </w:p>
    <w:p/>
    <w:p>
      <w:pPr/>
      <w:r>
        <w:rPr>
          <w:rStyle w:val="myStyle"/>
        </w:rPr>
        <w:t xml:space="preserve">
	国家开放大学西方经济学形考任务1内部测试题库含答案
</w:t>
      </w:r>
    </w:p>
    <w:p/>
    <w:p>
      <w:pPr/>
      <w:r>
        <w:rPr>
          <w:rStyle w:val="myStyle"/>
        </w:rPr>
        <w:t xml:space="preserve">
	一、填空题（20分）.“生产什么、如何生产〃和为谁生产〃是人类社会所必须解决的基本问题，这三个问题被称为―资源配置―问题.市场经济与计划经济的差别主要表现在三个基本问题上，一是决策机制不同二是协调机制不同三是激励机制不同.微观经济学解决的问题是资源配置，宏观经济学解决的问题是资源利用.是否以一定的价值判断为依据，是实证方法与规范方法的重要区别之一.两种互补商品之间价格与需求成反方向变动，两种替代商品之间价格与需求成同方向变动.需求定理表明的商品价格与需求量反方向变动的关系是―替代―效应和收入效应共同作用的结果.在供给与供给量的变动中，价格变动引起供给量变动，而生产技术的变动引起供给的变动820QX=4QY=3850QX=2QY=4810QX=0QY=5700从上表可看出，购买4单位X商品与3单位Y商品可以实现效用最大化.因为这时，这时货币的边际效用为
</w:t>
      </w:r>
    </w:p>
    <w:p/>
    <w:p>
      <w:pPr/>
      <w:r>
        <w:rPr>
          <w:rStyle w:val="myStyle"/>
        </w:rPr>
        <w:t xml:space="preserve">
	五、问答题.如果考虑到提高生产者的收入，那么对农产品和数码摄像机等高档消费品应采取提价还是降价的办法？运用所学弹性理论说明其原因答1）对于农产品应该提价才能提高生产者的收益，因为农产品是生活必需品，是需求缺乏弹性商品，如果某种商品是缺乏弹性的，则价格与总收益成同方向变动，即价格上升，总收益增加；价格下降，总收益减少，所以对农产品，提价才能提高生产者收益，否则，会造成谷贱伤农2）对于数码摄像机应该降价才能提高生产者的收益，因为数码摄像机是高档消费品，是需求富有弹性商品，富有弹性的商品，价格与总收益成反方向变动，即价格上升，总收益减少；价格下降，总收益增加所以对于数码摄像机，降价才能提高生产者的收益.用消费者行为理论解释需求定理答
</w:t>
      </w:r>
    </w:p>
    <w:p/>
    <w:p>
      <w:pPr/>
      <w:r>
        <w:rPr>
          <w:rStyle w:val="myStyle"/>
        </w:rPr>
        <w:t xml:space="preserve">
	（1）需求定理在其他条件不变的情况下，一种商品的需求量与其本身价格之间呈反方向变动，即需求量随着商品本身价格的上升而减少随商品本身价格的下降而增加
</w:t>
      </w:r>
    </w:p>
    <w:p/>
    <w:p>
      <w:pPr/>
      <w:r>
        <w:rPr>
          <w:rStyle w:val="myStyle"/>
        </w:rPr>
        <w:t xml:space="preserve">
	（2）边际效用递减规律在一定条件下，随着消费者对某种商品消费量的增加，他从该商品连续增加的每一消费单位中所得到的效用增量（边际效用）是递减的
</w:t>
      </w:r>
    </w:p>
    <w:p/>
    <w:p>
      <w:pPr/>
      <w:r>
        <w:rPr>
          <w:rStyle w:val="myStyle"/>
        </w:rPr>
        <w:t xml:space="preserve">
	（3）消费者为购买一定量某物品所愿意付出的货币价格取决于他从这一定量物品中所获得的效用，效用大，愿付出的价格高；效用小，愿付出的价格低随着消费者购买的某物品数量的增加，该物品给消费者所带来的边际效用是递减的，而货币的边际效用是不变的这样，随着物品的增加，消费者所愿付出的价格也在下降因此，需求量与价格必然成反方向变动.需求的变动引起均衡价格与均衡数量同方向变动.市场经济就是一种价格用机制来决定资源配置的经济体制.当某商品的价格上升5%而需求量减少8%时，该商品属于富有需求弹性当某商品的价格下降5%而需求量增加2%时，该商品属于需求缺乏弹性.如果交叉弹性为负值，则两种商品为互补关系.能够做到薄利多销的商品是需求富有弹性的商品.如果某种商品需求缺乏弹性而供给富有弹性，则税收就主要落在消费者身上.基数效用论采用的是边际效用分析法，序数效用论采用的是无差异曲线分析法.如果把无差异曲线与消费可能线合在一个图上，那么消费可能线必定与无数条无差异曲线中的一条相切于一点，在这个切点上就实现了消费者均衡.消费者愿意对某种物品所支付的价格与他实际支付的价格的差额称为消费者剩余.技术效率是投入的生产要素与产量的关系，经济效率成本与收益是的关系.代理人在不违背合约的情况下，以违背委托人的利益为代价来实现自己的利益，代理人的这种行为被称为机会主义行为.总产量曲线、平均产量曲线、边际产量曲线都是先上升而后下降这反映了边际产量递减规律.边际产量曲线与平均产量曲线相交于平均产量的曲线的最高点.适度规模就是指生产规模的扩大正好使收益递增达到最大.不同的等成本线与不同的等产量线相切，形成不同的生产要素最适组合点，将这些点连接在一起就可得出生产扩张线
</w:t>
      </w:r>
    </w:p>
    <w:p/>
    <w:p>
      <w:pPr/>
      <w:r>
        <w:rPr>
          <w:rStyle w:val="myStyle"/>
        </w:rPr>
        <w:t xml:space="preserve">
	二、选择题.稀缺性的存在意味着（D）A.竞争是不好的，必须消灭它B.政府必须干预经济C.不能让自由市场来作重要的决策D.决策者必须作出选择.下列哪一项属于规范方法的命题？（D）A.20世纪80年代的高预算赤字导致了贸易逆差B.低利率会刺激投资C.扩张的财政政策会降低利率D.应该降低利率以刺激投资.光盘价格上升的替代效应是（A）A.光盘价格相对其他商品价格的上升对光盘需求的影响B.光盘价格上升引起光盘供给的增加C.光盘需求的价格弹性D.光盘价格上升带来的消费者实际收入减少对光盘需求的影响.供给曲线向右上方倾斜，表示表示当一种商品价格（C）时，它的供给量（C）:A.上升，不变B.上升，减少C.上升，增加D.下降，增加.何种情况下会存在供给大于需求？（C）A.实际价格低于均衡价格B.实际价格等于均衡价格C.实际价格高于均衡价格D.消除了稀缺性.一种商品的需求曲线向右下方倾斜，如果生产该种商品的生产要素的价格上升那么（C）A.均衡数量增加，均衡价格上升B.均衡数量增加，均衡价格下降C.均衡数量减少，均衡价格上升D.均衡数量减少，均衡价格下降.下面哪一种情况表明存在着价格下限（A）A.尽管现在供给过剩，但生产者仍在增加供给B.供求平衡C.由于供给过剩消费者已不愿意购买D.生产者的产品全卖了出去8假设一种商品的需求无弹性如果其供给曲线向左移动那么（C）A.均衡数量增加，均衡价格保持不变B.均衡数量减少，均衡价格保持不变C.均衡数量保持不变，均衡价格上升D.均衡数量保持不变，均衡价格下降.假设需求的收入弹性系数为
</w:t>
      </w:r>
    </w:p>
    <w:p/>
    <w:p>
      <w:pPr/>
      <w:r>
        <w:rPr>
          <w:rStyle w:val="myStyle"/>
        </w:rPr>
        <w:t xml:space="preserve">
	0.5那么当收入变动5%时，需求量变动（B）A.
</w:t>
      </w:r>
    </w:p>
    <w:p/>
    <w:p>
      <w:pPr/>
      <w:r>
        <w:rPr>
          <w:rStyle w:val="myStyle"/>
        </w:rPr>
        <w:t xml:space="preserve">
	0.5%B.
</w:t>
      </w:r>
    </w:p>
    <w:p/>
    <w:p>
      <w:pPr/>
      <w:r>
        <w:rPr>
          <w:rStyle w:val="myStyle"/>
        </w:rPr>
        <w:t xml:space="preserve">
	2.5%C.
</w:t>
      </w:r>
    </w:p>
    <w:p/>
    <w:p>
      <w:pPr/>
      <w:r>
        <w:rPr>
          <w:rStyle w:val="myStyle"/>
        </w:rPr>
        <w:t xml:space="preserve">
	4.5%D.
</w:t>
      </w:r>
    </w:p>
    <w:p/>
    <w:p>
      <w:pPr/>
      <w:r>
        <w:rPr>
          <w:rStyle w:val="myStyle"/>
        </w:rPr>
        <w:t xml:space="preserve">
	5.5%.如果一个企业降低其商品价格后发现总收益增加，这意味着该种商品的（D）A.价格弹性大于1B.收入缺乏弹性C.需求缺乏弹性D.需求富有弹性.商品的边际效用随着商品消费量的增加而（B）A.递增B.递减C.先减后增D.先增后减.当无差异曲线与原点成90凸出时表示相结合的两种商品是（C）A.完全替代的B.互不相关的C.完全互补的D.不能完全替代.现代市场经济中最重要的企业形式是（D）A.单人业主制B.多人业主制C.合伙制D.股份制公司.下列说法中错误的一种说法是（B）A.只要总产量减少，边际产量一定是负数B.只要边际产量减少，总产量也一定减少C.边际产量曲线一定在平均产量曲线的最高点与之相交D.只要平均产量增加，边际产量就大于平均产量.等产量曲线向右上方移动表明（B）A.技术水平提高B.产量增加C.产量不变D.成本增加
</w:t>
      </w:r>
    </w:p>
    <w:p/>
    <w:p>
      <w:pPr/>
      <w:r>
        <w:rPr>
          <w:rStyle w:val="myStyle"/>
        </w:rPr>
        <w:t xml:space="preserve">
	三、判断题
</w:t>
      </w:r>
    </w:p>
    <w:p/>
    <w:p>
      <w:pPr/>
      <w:r>
        <w:rPr>
          <w:rStyle w:val="myStyle"/>
        </w:rPr>
        <w:t xml:space="preserve">
	1.生产可能性曲线凹向原点说明了随着一种物品生产的增加，机会成本在递增）2彳微观经济学和宏观经济学是相互补充的（V）
</w:t>
      </w:r>
    </w:p>
    <w:p/>
    <w:p>
      <w:pPr/>
      <w:r>
        <w:rPr>
          <w:rStyle w:val="myStyle"/>
        </w:rPr>
        <w:t xml:space="preserve">
	3.2001年12月31日的外汇储备量是流量（x）
</w:t>
      </w:r>
    </w:p>
    <w:p/>
    <w:p>
      <w:pPr/>
      <w:r>
        <w:rPr>
          <w:rStyle w:val="myStyle"/>
        </w:rPr>
        <w:t xml:space="preserve">
	4.世界石油价格下降有助于减少汽车的需求（x）
</w:t>
      </w:r>
    </w:p>
    <w:p/>
    <w:p>
      <w:pPr/>
      <w:r>
        <w:rPr>
          <w:rStyle w:val="myStyle"/>
        </w:rPr>
        <w:t xml:space="preserve">
	5.一场台风摧毁了某地区的荔枝树，市场上的荔枝少了，这称为供给减少（V）
</w:t>
      </w:r>
    </w:p>
    <w:p/>
    <w:p>
      <w:pPr/>
      <w:r>
        <w:rPr>
          <w:rStyle w:val="myStyle"/>
        </w:rPr>
        <w:t xml:space="preserve">
	6.所有商品的供给量都随价格的上升而增加（x）
</w:t>
      </w:r>
    </w:p>
    <w:p/>
    <w:p>
      <w:pPr/>
      <w:r>
        <w:rPr>
          <w:rStyle w:val="myStyle"/>
        </w:rPr>
        <w:t xml:space="preserve">
	7.某种产品的价格上限一定高于其均衡价格（x）
</w:t>
      </w:r>
    </w:p>
    <w:p/>
    <w:p>
      <w:pPr/>
      <w:r>
        <w:rPr>
          <w:rStyle w:val="myStyle"/>
        </w:rPr>
        <w:t xml:space="preserve">
	8.同一条线形需求曲线上不同点的弹性系数是相同的（X）
</w:t>
      </w:r>
    </w:p>
    <w:p/>
    <w:p>
      <w:pPr/>
      <w:r>
        <w:rPr>
          <w:rStyle w:val="myStyle"/>
        </w:rPr>
        <w:t xml:space="preserve">
	9.汉堡包与热狗之间的需求交叉弹性为正值（V）
</w:t>
      </w:r>
    </w:p>
    <w:p/>
    <w:p>
      <w:pPr/>
      <w:r>
        <w:rPr>
          <w:rStyle w:val="myStyle"/>
        </w:rPr>
        <w:t xml:space="preserve">
	10.只要商品的数量在增加，消费者得到的总效用就一定在增加（X）.在无差异曲线与消费可能线的切点上，消费者所得到的效用达到最大（V）.工资的变动通过替代效应和收入效应来影响劳动供给（V）
</w:t>
      </w:r>
    </w:p>
    <w:p/>
    <w:p>
      <w:pPr/>
      <w:r>
        <w:rPr>
          <w:rStyle w:val="myStyle"/>
        </w:rPr>
        <w:t xml:space="preserve">
	13.当其他生产要素不变时，一种生产要素投入越多，则产量越高（X）
</w:t>
      </w:r>
    </w:p>
    <w:p/>
    <w:p>
      <w:pPr/>
      <w:r>
        <w:rPr>
          <w:rStyle w:val="myStyle"/>
        </w:rPr>
        <w:t xml:space="preserve">
	14.无论哪个行业，企业的规模并不是越大越好
</w:t>
      </w:r>
    </w:p>
    <w:p/>
    <w:p>
      <w:pPr/>
      <w:r>
        <w:rPr>
          <w:rStyle w:val="myStyle"/>
        </w:rPr>
        <w:t xml:space="preserve">
	（7）
</w:t>
      </w:r>
    </w:p>
    <w:p/>
    <w:p>
      <w:pPr/>
      <w:r>
        <w:rPr>
          <w:rStyle w:val="myStyle"/>
        </w:rPr>
        <w:t xml:space="preserve">
	15.在同一平面图上，可以有三条不同的等产量线（x）
</w:t>
      </w:r>
    </w:p>
    <w:p/>
    <w:p>
      <w:pPr/>
      <w:r>
        <w:rPr>
          <w:rStyle w:val="myStyle"/>
        </w:rPr>
        <w:t xml:space="preserve">
	四、计算题.已知某种商品的需求函数为D=350-3P供给函数为S=-250+5P求该商品的均衡价格和均衡数量解根据均衡时需求量等于供给量即D=S所以:350-3P=250+5P解得P=75将P代入D=350-3P得D=S=350-3*75=125均衡价格为75元，均衡数量为
</w:t>
      </w:r>
    </w:p>
    <w:p/>
    <w:p>
      <w:pPr/>
      <w:r>
        <w:rPr>
          <w:rStyle w:val="myStyle"/>
        </w:rPr>
        <w:t xml:space="preserve">
	1250.某种商品原来的价格为每公斤
</w:t>
      </w:r>
    </w:p>
    <w:p/>
    <w:p>
      <w:pPr/>
      <w:r>
        <w:rPr>
          <w:rStyle w:val="myStyle"/>
        </w:rPr>
        <w:t xml:space="preserve">
	1.20元销售量为800公斤该商品的需求弹性系数为
</w:t>
      </w:r>
    </w:p>
    <w:p/>
    <w:p>
      <w:pPr/>
      <w:r>
        <w:rPr>
          <w:rStyle w:val="myStyle"/>
        </w:rPr>
        <w:t xml:space="preserve">
	2.4请问该商品价格下降25%之后，总收益发生了什么变化？解已知Ed=
</w:t>
      </w:r>
    </w:p>
    <w:p/>
    <w:p>
      <w:pPr/>
      <w:r>
        <w:rPr>
          <w:rStyle w:val="myStyle"/>
        </w:rPr>
        <w:t xml:space="preserve">
	2.5Pl=
</w:t>
      </w:r>
    </w:p>
    <w:p/>
    <w:p>
      <w:pPr/>
      <w:r>
        <w:rPr>
          <w:rStyle w:val="myStyle"/>
        </w:rPr>
        <w:t xml:space="preserve">
	1.2元Ql=800斤W/P=25%1）由得即销售量增加了60%则降价后的销售量Q2=800x（1+60%1280（公斤）2）降价后的价格P2=
</w:t>
      </w:r>
    </w:p>
    <w:p/>
    <w:p>
      <w:pPr/>
      <w:r>
        <w:rPr>
          <w:rStyle w:val="myStyle"/>
        </w:rPr>
        <w:t xml:space="preserve">
	1.2x（l-25%）=
</w:t>
      </w:r>
    </w:p>
    <w:p/>
    <w:p>
      <w:pPr/>
      <w:r>
        <w:rPr>
          <w:rStyle w:val="myStyle"/>
        </w:rPr>
        <w:t xml:space="preserve">
	0.93）降价前总收益TRl=PlxQ1=
</w:t>
      </w:r>
    </w:p>
    <w:p/>
    <w:p>
      <w:pPr/>
      <w:r>
        <w:rPr>
          <w:rStyle w:val="myStyle"/>
        </w:rPr>
        <w:t xml:space="preserve">
	1.2x800=960（元）降价后总收益TR2=P2xQ2=
</w:t>
      </w:r>
    </w:p>
    <w:p/>
    <w:p>
      <w:pPr/>
      <w:r>
        <w:rPr>
          <w:rStyle w:val="myStyle"/>
        </w:rPr>
        <w:t xml:space="preserve">
	0.9x1280=11524）总收益增加了1152-960=192（元）该商品价格下降25%之后，总收益发生了增加了192元.如果某消费者有100元，X商品的价格为10元，Y商品的价格为20元X商品与Y商品的边际效用为下表X商品边际效用Y商品边际效用10012009021708031407041106058050408309201010消费者购买多少X商品与多少Y商品可以实现消费者均衡？为什么？解已知M=100PX=10元，PY=10元，消费者均衡的限制条件为:PxQx+PyQy=M贝I」100=10*QX+20*QY消费者在购买X与Y商品时的组合方式，以及从X、Y中所得到的总效用如下（3分）组合方式10xQx+20xQy=100与总效用QX=10QY=O550QX=8QY=1720QX=6QY=2。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2023-10-16T12:38:47+08:00</dcterms:created>
  <dcterms:modified xsi:type="dcterms:W3CDTF">2023-10-16T12:38:47+08:00</dcterms:modified>
</cp:coreProperties>
</file>

<file path=docProps/custom.xml><?xml version="1.0" encoding="utf-8"?>
<Properties xmlns="http://schemas.openxmlformats.org/officeDocument/2006/custom-properties" xmlns:vt="http://schemas.openxmlformats.org/officeDocument/2006/docPropsVTypes"/>
</file>