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管理学院会计寒假实习报告格式</w:t>
      </w:r>
    </w:p>
    <w:p/>
    <w:p/>
    <w:p>
      <w:pPr/>
      <w:r>
        <w:rPr>
          <w:rStyle w:val="myStyle"/>
        </w:rPr>
        <w:t xml:space="preserve">
	经济管理学院会计寒假实习报告
</w:t>
      </w:r>
    </w:p>
    <w:p/>
    <w:p>
      <w:pPr/>
      <w:r>
        <w:rPr>
          <w:rStyle w:val="myStyle"/>
        </w:rPr>
        <w:t xml:space="preserve">
	会计是一门实践性很强的学科,经过三年半的专业学习后,在掌握了一定的会计基础知识的前提下,为了进一步巩固理论知识,将理论与实践有机地结合起来,本人于2005年1月10日至23日在北京斗山食品有限公司财务部进行了为期两周的专业实习,
</w:t>
      </w:r>
    </w:p>
    <w:p/>
    <w:p>
      <w:pPr/>
      <w:r>
        <w:rPr>
          <w:rStyle w:val="myStyle"/>
        </w:rPr>
        <w:t xml:space="preserve">
	公司的财务部并没有太多人,设有一名财务经理,一名出纳.此次负责我实习的是公司财务经理―张经理,张经理根据我两周的实习时间,主要是让我了解财务软件的使用和会计处理的流程,并做一些简单的会计凭证.公司采用的是金碟财务软件,从编制记账凭证到记账,编制会计报表,结帐都是通过财务软件完成.我认真学习了正规而标准的公司会计流程,真正从课本中走到了现实中,细致地了解了公司会计工作的全部过程,掌握了金蝶财务软件的操作.实习期间我努力将自己在学校所学的理论知识向实践方面转化,尽量做到理论与实践相结合.在实习期间我遵守了工作纪律,不迟到,不早退,认真完成领导交办的工作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2023-09-10T19:18:43+08:00</dcterms:created>
  <dcterms:modified xsi:type="dcterms:W3CDTF">2023-09-10T19:18:43+08:00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