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酒店财务总监计划2000字</w:t>
      </w:r>
    </w:p>
    <w:p/>
    <w:p/>
    <w:p>
      <w:pPr/>
      <w:r>
        <w:rPr>
          <w:rStyle w:val="myStyle"/>
        </w:rPr>
        <w:t xml:space="preserve">
	由于工作需要，我们会写文档，网上的样例可以称为我们的写作“顾问”。样文结构紧凑、有序，让人感觉舒服。您对撰写范文的格式规范了解多少？下面，小编就带领大家一起来阅读
</w:t>
      </w:r>
    </w:p>
    <w:p/>
    <w:p>
      <w:pPr/>
      <w:r>
        <w:rPr>
          <w:rStyle w:val="myStyle"/>
        </w:rPr>
        <w:t xml:space="preserve">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
</w:t>
      </w:r>
    </w:p>
    <w:p/>
    <w:p>
      <w:pPr/>
      <w:r>
        <w:rPr>
          <w:rStyle w:val="myStyle"/>
        </w:rPr>
        <w:t xml:space="preserve">
	五、严格成本控制，加强细化核算
</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r>
        <w:rPr>
          <w:rStyle w:val="myStyle"/>
        </w:rPr>
        <w:t xml:space="preserve">
	六、加强设备设施维修，稳定服务
</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
</w:t>
      </w:r>
    </w:p>
    <w:p/>
    <w:p>
      <w:pPr/>
      <w:r>
        <w:rPr>
          <w:rStyle w:val="myStyle"/>
        </w:rPr>
        <w:t xml:space="preserve">
	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
</w:t>
      </w:r>
    </w:p>
    <w:p/>
    <w:p>
      <w:pPr>
        <w:jc w:val="center"/>
      </w:pPr>
      <w:r>
        <w:rPr>
          <w:rStyle w:val="myStyleh4"/>
        </w:rPr>
        <w:t xml:space="preserve">酒店财务总监计划 篇2</w:t>
      </w:r>
    </w:p>
    <w:p/>
    <w:p>
      <w:pPr/>
      <w:r>
        <w:rPr>
          <w:rStyle w:val="myStyle"/>
        </w:rPr>
        <w:t xml:space="preserve">
	20XX年已经过去，回顾20XX年的财务工作，财务部在公司领导的带领下，认真遵守财务管理相关条例，按照实事求是，严以律己，圆满完成了20XX年酒店的财务核算工作。现将20XX年的个人工作计划如下：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jc w:val="center"/>
      </w:pPr>
      <w:r>
        <w:rPr>
          <w:rStyle w:val="myStyleh4"/>
        </w:rPr>
        <w:t xml:space="preserve">酒店财务总监计划 篇3</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
</w:t>
      </w:r>
    </w:p>
    <w:p/>
    <w:p>
      <w:pPr/>
      <w:r>
        <w:rPr>
          <w:rStyle w:val="myStyle"/>
        </w:rPr>
        <w:t xml:space="preserve">
	XX年酒店财务部工作计划已细分为以上三点，为不受外界因素的影响全体财务人员齐努力，情满xx，同心同德，为全面完成酒店各项工作任务，为实现酒店今年的经营奋斗目标而扎实工作。
</w:t>
      </w:r>
    </w:p>
    <w:p/>
    <w:p>
      <w:pPr>
        <w:jc w:val="center"/>
      </w:pPr>
      <w:r>
        <w:rPr>
          <w:rStyle w:val="myStyleh4"/>
        </w:rPr>
        <w:t xml:space="preserve">酒店财务总监计划 篇4</w:t>
      </w:r>
    </w:p>
    <w:p/>
    <w:p>
      <w:pPr/>
      <w:r>
        <w:rPr>
          <w:rStyle w:val="myStyle"/>
        </w:rPr>
        <w:t xml:space="preserve">
	1、保平安，匆匆运营
</w:t>
      </w:r>
    </w:p>
    <w:p/>
    <w:p>
      <w:pPr/>
      <w:r>
        <w:rPr>
          <w:rStyle w:val="myStyle"/>
        </w:rPr>
        <w:t xml:space="preserve">
	正在以后情势下，为了包管旅店的各项任务能一般停止，运营没有受任何政策性的影响，旅店将严厉依照请求，请求前台欢迎处做好注销关、上传关，依照市公安局及辖区派出所的规则对于每一位进住的主人停止进住注销，并将材料输出电脑，仔细履行公安局下发的其余各项告诉。其次，再对于全员强化各项平安应急常识的培训，做到外松内紧，没有给主人带来任何感官上的告急感以及没有平安感;正在食物平安上，出台了一系列的平安卫生请求以及规则和无关食物卫生平安的应急顺序，无力的包管奥运时期没有发作一同中毒事情;正在治安方面，夜间增岗添兵，添加放哨次数，对于可疑人、可疑物做到具体讯问注销轨制。
</w:t>
      </w:r>
    </w:p>
    <w:p/>
    <w:p>
      <w:pPr/>
      <w:r>
        <w:rPr>
          <w:rStyle w:val="myStyle"/>
        </w:rPr>
        <w:t xml:space="preserve">
	2、抓培训，提本质
</w:t>
      </w:r>
    </w:p>
    <w:p/>
    <w:p>
      <w:pPr/>
      <w:r>
        <w:rPr>
          <w:rStyle w:val="myStyle"/>
        </w:rPr>
        <w:t xml:space="preserve">
	营业常识与效劳本领是表现一个旅店的办理程度，要想将营业常识与效劳本领坚持正在一个根底之上，假如培训任务没有跟上，新老员工的更新又快，将很简单招致员工对于任务缺少热忱与营业程度涣散，出格是对于一个运营六年的企业会间接影响到品牌。下半年年度的员工培训将因此总公司及旅店的开展以及岗亭需要为目的，进步员工看法培训任务的紧张性，主动领导员工盲目进修，磨砺技艺，加强合作岗亭投身下一步企业各项变革的信心。培育一支效劳优良、技艺有特征的高本质员工步队，稳定企业正在秦皇岛市场中的杰出口碑以及社会效益。到达从规范化效劳到兽性化效劳再到打动性效劳的逐渐升华。也为此，旅店将方案每个月停止须要的一次培训，培训体式格局次要是倾向讲课与现场模仿办法。
</w:t>
      </w:r>
    </w:p>
    <w:p/>
    <w:p>
      <w:pPr/>
      <w:r>
        <w:rPr>
          <w:rStyle w:val="myStyle"/>
        </w:rPr>
        <w:t xml:space="preserve">
	3、开源节省，低落本钱，进步人均花费
</w:t>
      </w:r>
    </w:p>
    <w:p/>
    <w:p>
      <w:pPr/>
      <w:r>
        <w:rPr>
          <w:rStyle w:val="myStyle"/>
        </w:rPr>
        <w:t xml:space="preserve">
	节能降耗是旅店不断正在宣扬的标语以及狠抓落实的一样平常任务，上半年各项能耗与客岁同期比都有所降低以及浪费，下半年依照付总发言肉体，办理将更细化，正在“节能降耗”的根底上企业提出了“挖潜降耗”的标语，既是若何正在现有做了六年的“节能降耗”根底上再积极，寻觅、发掘各关键各顺序，使各种动力正在包管运营的根底上再“降”一点。旅店下一步将正在各地区点位装置终端计量表，如水龙头端装置水表、各地区装置电表和与邮政分清各公费用地区。
</w:t>
      </w:r>
    </w:p>
    <w:p/>
    <w:p>
      <w:pPr/>
      <w:r>
        <w:rPr>
          <w:rStyle w:val="myStyle"/>
        </w:rPr>
        <w:t xml:space="preserve">
	同时对于空调的开关把持、办公室用电都将再次停止公道的调剂与计划;其次，旅店将依据物价下跌指数以及对于同业业查询拜访、理解，实时、随时的对于产物(房、餐)停止价钱浮动，使企业更能灵敏的把握市场静态以及进步功绩，没有错过时机;另有旅店正在详细合作大将各地区所运用的设置装备摆设请求到各部分，各部分又请求到班组或者团体担任。效劳员及办理职员正在一般效劳以及办理进程中，应随时留意反省设置装备摆设运用状况，共同工程部对于设置装备摆设调养、培修，更好的精确的操纵设置装备摆设。还请求办理职员要活期报告请示设置装备摆设状况。
</w:t>
      </w:r>
    </w:p>
    <w:p/>
    <w:p>
      <w:pPr/>
      <w:r>
        <w:rPr>
          <w:rStyle w:val="myStyle"/>
        </w:rPr>
        <w:t xml:space="preserve">
	客房方面，各类供主人运用的物品正在包管效劳品质以及数目的条件下，请求只管即便延伸布草的运用寿命，同时，把持好低值易耗品的领用，树立发放以及耗费记载，履行浪费有奖，糜费受罚的赏罚轨制。(这个咱们不断正在做)如眼下因为奥运会进行，北京车辆遭到单商标以及双商标正在工夫上的受限，局部主人来秦必需住上两天赋可前往北京，如许客用品就能够正在浪费上做文章。这些都是粗大的潜伏的浪费认识，是对于市场状况的把握表现。
</w:t>
      </w:r>
    </w:p>
    <w:p/>
    <w:p>
      <w:pPr/>
      <w:r>
        <w:rPr>
          <w:rStyle w:val="myStyle"/>
        </w:rPr>
        <w:t xml:space="preserve">
	4、保持立异，培育立异认识
</w:t>
      </w:r>
    </w:p>
    <w:p/>
    <w:p>
      <w:pPr/>
      <w:r>
        <w:rPr>
          <w:rStyle w:val="myStyle"/>
        </w:rPr>
        <w:t xml:space="preserve">
	立异是旅店生活的能源以及魂灵，有立异才有生机以及活力，有立异才干感触感染到旅店生长的兴趣，正在今朝对于旅店产物、营销手腕斗胆勇敢立异的根底上，正在新的市场情势下，将要鼎力培育全员立异认识，加年夜立异办法，对于陈腐掉队的体系体例要停止立异，对于硬件及软件产物要停止立异，对于营销体式格局、目的市场的挑选也要立异，再进一步展开立异勾当，让旅店正在立异中失掉不时的提高与开展，如，顿时旅店要进行的出品装盘竞赛，目标便是让厨师从思惟上理解甚么叫艺术装盘的同时又浪费了本钱以及进步了菜肴全体层次。正在包管眼下推出的“5515”根底上，还要立异出良多相似的买点以及思绪。更进一步走正在市场的最前线，影响市场。
</w:t>
      </w:r>
    </w:p>
    <w:p/>
    <w:p>
      <w:pPr/>
      <w:r>
        <w:rPr>
          <w:rStyle w:val="myStyle"/>
        </w:rPr>
        <w:t xml:space="preserve">
	5、严厉本钱把持，增强细化核算
</w:t>
      </w:r>
    </w:p>
    <w:p/>
    <w:p>
      <w:pPr/>
      <w:r>
        <w:rPr>
          <w:rStyle w:val="myStyle"/>
        </w:rPr>
        <w:t xml:space="preserve">
	把持各项本钱收入，便是增收创收。因而，往年下半年旅店将增强本钱把持力度，对于各部分的各项本钱收入停止细分担理，由本来的每个月停止的清点物质改成每一周一次，对于各项耗费品的运用提出改良定见以及倡议，从而强化员工的本钱把持认识，真正做好旅店各项本钱把持任务。
</w:t>
      </w:r>
    </w:p>
    <w:p/>
    <w:p>
      <w:pPr/>
      <w:r>
        <w:rPr>
          <w:rStyle w:val="myStyle"/>
        </w:rPr>
        <w:t xml:space="preserve">
	6、增强设置装备摆设设备培修，波动效劳
</w:t>
      </w:r>
    </w:p>
    <w:p/>
    <w:p>
      <w:pPr/>
      <w:r>
        <w:rPr>
          <w:rStyle w:val="myStyle"/>
        </w:rPr>
        <w:t xml:space="preserve">
	旅店颠末了六年的风风雨雨，硬件设备也随着陈腐、老化，面临合作很剧烈的市场，也可说是任重道远。经常呈现工程成绩影响对于客的一般效劳，加之客租率频高，维保不克不及实时，形成设备设置装备摆设培修量增年夜。关于高等次的主人会跟着市场上装修新型、奢华旅店的呈现而散失一部分，(年末旅店中间将增开两家，一家定位三，一家商务旅店)为此，旅店正在有方案的思索方案年末改换客房、餐厅局部地区地毯，局部木制粉饰喷漆以及部分粉刷。尽量的为旅店夺取住客率，进步旅店的经济效益。
</w:t>
      </w:r>
    </w:p>
    <w:p/>
    <w:p>
      <w:pPr/>
      <w:r>
        <w:rPr>
          <w:rStyle w:val="myStyle"/>
        </w:rPr>
        <w:t xml:space="preserve">
	7、用兽性化办理进步企业凝集力
</w:t>
      </w:r>
    </w:p>
    <w:p/>
    <w:p>
      <w:pPr/>
      <w:r>
        <w:rPr>
          <w:rStyle w:val="myStyle"/>
        </w:rPr>
        <w:t xml:space="preserve">
	进步企业凝集力起首就要进步员工称心度，让员工称心更是兽性化办理终极的任务表现。
</w:t>
      </w:r>
    </w:p>
    <w:p/>
    <w:p>
      <w:pPr/>
      <w:r>
        <w:rPr>
          <w:rStyle w:val="myStyle"/>
        </w:rPr>
        <w:t xml:space="preserve">
	若何进步员工称心度?员工对于企业正在哪方面不敷称心?这是此后任务的重点，每位员工都但愿本身的代价正在企业能有公道的评估。这就需求企业本着“公道、公道”的准绳。即绩效查核要公道，提拔时机要公道，处置成绩要公道、地下。其次，还要为紧张的凸起的员工订定其职业开展计划，出格是那些能够影响企业此后开展的关头职员，领导他精确的建立职业不雅以及人生代价不雅。
</w:t>
      </w:r>
    </w:p>
    <w:p/>
    <w:p>
      <w:pPr/>
      <w:r>
        <w:rPr>
          <w:rStyle w:val="myStyle"/>
        </w:rPr>
        <w:t xml:space="preserve">
	还要订定有益于变更以及维护年夜少数员工主动性的政策，重奖为企业做出凸起奉献的员工，使员工真正领会到支出与报答的公道以及兽性化办理及企业的文明气氛。别的，要树立一个凋谢、调和的相同渠道，这是落实兽性办理的须要采纳办法，让大师主动到场，积极宣布到场定见，任务的，糊口的，进一步增进指导与各级职员之间的定见交换。今朝采纳的相同方式有：员工年夜会、搜集定见、状况传递，平易近主糊口会等这些体式格局，把企业的政策、成绩、开展方案向员工地下，让员工到场。对于员工提出的倡议定见当令地给员工以承认、褒奖以及歌颂。员工的思惟以及糊口有坚苦时，企业想方设法地为他们排难解纷;正在员任务出成果时，要地下实时地褒扬。这些都是兽性化办理的展示，都是员工能感触感染到的。
</w:t>
      </w:r>
    </w:p>
    <w:p/>
    <w:p>
      <w:pPr>
        <w:jc w:val="center"/>
      </w:pPr>
      <w:r>
        <w:rPr>
          <w:rStyle w:val="myStyleh4"/>
        </w:rPr>
        <w:t xml:space="preserve">酒店财务总监计划 篇5</w:t>
      </w:r>
    </w:p>
    <w:p/>
    <w:p>
      <w:pPr/>
      <w:r>
        <w:rPr>
          <w:rStyle w:val="myStyle"/>
        </w:rPr>
        <w:t xml:space="preserve">
	支出核数任务是正在收银夜审的任务根底上，再次停止考核、分类、汇总，终极反应到财政账户中。它请求支出核数员把握餐厅收银、前厅收银的任务内收留及任务顺序，以精确的办法查核停业支出状况，并将应收款实时发出，使资金失掉一般运用。其任务方案次要包含：
</w:t>
      </w:r>
    </w:p>
    <w:p/>
    <w:p>
      <w:pPr/>
      <w:r>
        <w:rPr>
          <w:rStyle w:val="myStyle"/>
        </w:rPr>
        <w:t xml:space="preserve">
	(一)夜审班前预备
</w:t>
      </w:r>
    </w:p>
    <w:p/>
    <w:p>
      <w:pPr/>
      <w:r>
        <w:rPr>
          <w:rStyle w:val="myStyle"/>
        </w:rPr>
        <w:t xml:space="preserve">
	班前必需理解日审任务无关接班事件,反省打印机以及电脑能否一般,从审箱中将各停业点的缴款凭据以及账单分类,次要有三局部：
</w:t>
      </w:r>
    </w:p>
    <w:p/>
    <w:p>
      <w:pPr/>
      <w:r>
        <w:rPr>
          <w:rStyle w:val="myStyle"/>
        </w:rPr>
        <w:t xml:space="preserve">
	一、前台客房结账单及收银日报表。
</w:t>
      </w:r>
    </w:p>
    <w:p/>
    <w:p>
      <w:pPr/>
      <w:r>
        <w:rPr>
          <w:rStyle w:val="myStyle"/>
        </w:rPr>
        <w:t xml:space="preserve">
	二、餐厅缴款凭据及账单包含：东园餐厅、西园餐厅。
</w:t>
      </w:r>
    </w:p>
    <w:p/>
    <w:p>
      <w:pPr/>
      <w:r>
        <w:rPr>
          <w:rStyle w:val="myStyle"/>
        </w:rPr>
        <w:t xml:space="preserve">
	三、别的部分缴款凭据及附件单：泅水馆、泅水保舰保龄球馆、咖啡厅、台球厅、乒乓球厅、桑拿房、快乐商品、游艺厅、商务中间。
</w:t>
      </w:r>
    </w:p>
    <w:p/>
    <w:p>
      <w:pPr/>
      <w:r>
        <w:rPr>
          <w:rStyle w:val="myStyle"/>
        </w:rPr>
        <w:t xml:space="preserve">
	(二)夜审任务流程
</w:t>
      </w:r>
    </w:p>
    <w:p/>
    <w:p>
      <w:pPr/>
      <w:r>
        <w:rPr>
          <w:rStyle w:val="myStyle"/>
        </w:rPr>
        <w:t xml:space="preserve">
	一、检查收银员的缴款凭据，同电脑报表查对：审计员要检查缴款凭据的各种明细填写同电脑报表能否分歧，假如数占有修正，收银员应阐明缘由。不收银机的缴款凭据，要统计附件单的数据与收银员填写的缴款凭据能否符合。
</w:t>
      </w:r>
    </w:p>
    <w:p/>
    <w:p>
      <w:pPr/>
      <w:r>
        <w:rPr>
          <w:rStyle w:val="myStyle"/>
        </w:rPr>
        <w:t xml:space="preserve">
	二、打印出“昔日进住主人陈述”，依据进住陈述，考核昔日进住的每间房房价输出与开房单上的价钱能否分歧，扣头房手续能否完好。若有过错应立刻告诉欢迎员调剂，并将状况写天黑审陈述交日审处置。
</w:t>
      </w:r>
    </w:p>
    <w:p/>
    <w:p>
      <w:pPr/>
      <w:r>
        <w:rPr>
          <w:rStyle w:val="myStyle"/>
        </w:rPr>
        <w:t xml:space="preserve">
	三、打印出“昔日非平账离店报表”，考核非平账离店的缘由，确认义务人。
</w:t>
      </w:r>
    </w:p>
    <w:p/>
    <w:p>
      <w:pPr/>
      <w:r>
        <w:rPr>
          <w:rStyle w:val="myStyle"/>
        </w:rPr>
        <w:t xml:space="preserve">
	四、打印出“昔日调剂账目表”考核调剂账目标缘由，调剂账目单需担任人具名。
</w:t>
      </w:r>
    </w:p>
    <w:p/>
    <w:p>
      <w:pPr/>
      <w:r>
        <w:rPr>
          <w:rStyle w:val="myStyle"/>
        </w:rPr>
        <w:t xml:space="preserve">
	五、查问各免费点转账能否精确：将每笔转账(未结账局部)账单上的主人署名同开房单上主人的署名及电脑记载停止查对，检查能否相反、能否转错房间，假如是署名差别，要提示收银员结账时留意;假如是转错房间，则要立即调剂。
</w:t>
      </w:r>
    </w:p>
    <w:p/>
    <w:p>
      <w:pPr/>
      <w:r>
        <w:rPr>
          <w:rStyle w:val="myStyle"/>
        </w:rPr>
        <w:t xml:space="preserve">
	六、打印出“昔日离店主人陈述”(交日检查半天房用度)。
</w:t>
      </w:r>
    </w:p>
    <w:p/>
    <w:p>
      <w:pPr/>
      <w:r>
        <w:rPr>
          <w:rStyle w:val="myStyle"/>
        </w:rPr>
        <w:t xml:space="preserve">
	七、夜审审计材料保护：将当日数据复制到“c”盘或者“d”盘，为夜审顺遂停止做好预备。
</w:t>
      </w:r>
    </w:p>
    <w:p/>
    <w:p>
      <w:pPr/>
      <w:r>
        <w:rPr>
          <w:rStyle w:val="myStyle"/>
        </w:rPr>
        <w:t xml:space="preserve">
	八、进天黑审数据统计：停业组考核(打印出停业点总班结账表)，实现预审陈述，实现主动过费，考核账务陈述两遍，终审。
</w:t>
      </w:r>
    </w:p>
    <w:p/>
    <w:p>
      <w:pPr/>
      <w:r>
        <w:rPr>
          <w:rStyle w:val="myStyle"/>
        </w:rPr>
        <w:t xml:space="preserve">
	九、数据收拾整顿。
</w:t>
      </w:r>
    </w:p>
    <w:p/>
    <w:p>
      <w:pPr/>
      <w:r>
        <w:rPr>
          <w:rStyle w:val="myStyle"/>
        </w:rPr>
        <w:t xml:space="preserve">
	十、出具夜审报表：
</w:t>
      </w:r>
    </w:p>
    <w:p/>
    <w:p>
      <w:pPr/>
      <w:r>
        <w:rPr>
          <w:rStyle w:val="myStyle"/>
        </w:rPr>
        <w:t xml:space="preserve">
	A、体例“××宾馆停业日报表”。
</w:t>
      </w:r>
    </w:p>
    <w:p/>
    <w:p>
      <w:pPr/>
      <w:r>
        <w:rPr>
          <w:rStyle w:val="myStyle"/>
        </w:rPr>
        <w:t xml:space="preserve">
	B、体例“昔日非平账离店报表”、“昔日调剂报表”各一份。
</w:t>
      </w:r>
    </w:p>
    <w:p/>
    <w:p>
      <w:pPr/>
      <w:r>
        <w:rPr>
          <w:rStyle w:val="myStyle"/>
        </w:rPr>
        <w:t xml:space="preserve">
	C、填写“夜间审计陈述表”：将夜审进程中发作的每一件事记载上去，需日审帮忙处置的要说明分明，填写时要仔细。
</w:t>
      </w:r>
    </w:p>
    <w:p/>
    <w:p>
      <w:pPr/>
      <w:r>
        <w:rPr>
          <w:rStyle w:val="myStyle"/>
        </w:rPr>
        <w:t xml:space="preserve">
	十一、当班完毕：各项任务实现后，将材料停止收拾整顿分类后，交到日审办公室。
</w:t>
      </w:r>
    </w:p>
    <w:p/>
    <w:p>
      <w:pPr/>
      <w:r>
        <w:rPr>
          <w:rStyle w:val="myStyle"/>
        </w:rPr>
        <w:t xml:space="preserve">
	(三)日审任务流程
</w:t>
      </w:r>
    </w:p>
    <w:p/>
    <w:p>
      <w:pPr/>
      <w:r>
        <w:rPr>
          <w:rStyle w:val="myStyle"/>
        </w:rPr>
        <w:t xml:space="preserve">
	一、处置夜间遗留成绩，担任落实告诉书内收留
</w:t>
      </w:r>
    </w:p>
    <w:p/>
    <w:p>
      <w:pPr/>
      <w:r>
        <w:rPr>
          <w:rStyle w:val="myStyle"/>
        </w:rPr>
        <w:t xml:space="preserve">
	天天接到“夜间审计陈述表”后，对于遗留成绩要实时处置;实时填写审计告诉书，告诉义务人地点的部分主管，并担任落实处理，而后将处理的状况写正在告诉书的第一联上，最初将告诉书编号存档，月尾统计后，注上处置定见报财政送司理处置。
</w:t>
      </w:r>
    </w:p>
    <w:p/>
    <w:p>
      <w:pPr/>
      <w:r>
        <w:rPr>
          <w:rStyle w:val="myStyle"/>
        </w:rPr>
        <w:t xml:space="preserve">
	二、账单核销：接到收银员的结账单后，反省所付的账单能否完全，而后依照账单的号码，正在票证查对表上按号划销。若有缺号，调剂取消票据手续没有齐，要写天黑审陈述交日审处置。
</w:t>
      </w:r>
    </w:p>
    <w:p/>
    <w:p>
      <w:pPr/>
      <w:r>
        <w:rPr>
          <w:rStyle w:val="myStyle"/>
        </w:rPr>
        <w:t xml:space="preserve">
	三、查对前台结账处的结账单及收银员团体报表
</w:t>
      </w:r>
    </w:p>
    <w:p/>
    <w:p>
      <w:pPr/>
      <w:r>
        <w:rPr>
          <w:rStyle w:val="myStyle"/>
        </w:rPr>
        <w:t xml:space="preserve">
	客房结账单是由前台收银员为住店主人结账所打印的账单，反应向主人收取的房租、餐费及别的等用度。收银员收银明细表是反应当天所结佃农账(包含向主人收取的现金、信誉卡、支票、外汇、转集会账)的汇总表。
</w:t>
      </w:r>
    </w:p>
    <w:p/>
    <w:p>
      <w:pPr/>
      <w:r>
        <w:rPr>
          <w:rStyle w:val="myStyle"/>
        </w:rPr>
        <w:t xml:space="preserve">
	四、查对餐厅结账单：
</w:t>
      </w:r>
    </w:p>
    <w:p/>
    <w:p>
      <w:pPr/>
      <w:r>
        <w:rPr>
          <w:rStyle w:val="myStyle"/>
        </w:rPr>
        <w:t xml:space="preserve">
	1)查对餐厅结账单时应留意;账单与附件单的查对，点菜单中每项都要同电脑结账单相查对，假如没有符，要找收银员查明缘由，并停止处置。附件单若有修正，应由修正人正在单上阐明修正缘由，并由厅面办理职员署名证明，收银员应起监视感化。
</w:t>
      </w:r>
    </w:p>
    <w:p/>
    <w:p>
      <w:pPr/>
      <w:r>
        <w:rPr>
          <w:rStyle w:val="myStyle"/>
        </w:rPr>
        <w:t xml:space="preserve">
	2)查对停业对于账表：要检查表中填写的数据与收银员上缴的附件票据中的数据能否分歧，查对表中的收银员填写的数据与厅面别的相干职员填写的数据能否分歧，若有没有符，应立刻向收银员查明缘由并实时做来由理，确保停业支出的精确反应。
</w:t>
      </w:r>
    </w:p>
    <w:p/>
    <w:p>
      <w:pPr/>
      <w:r>
        <w:rPr>
          <w:rStyle w:val="myStyle"/>
        </w:rPr>
        <w:t xml:space="preserve">
	3)打折手续应完好：用宾馆优惠卡打折的，要正在账单上说明卡号及主人署名;假如是宾馆办理职员为主人打折的，要有办理职员署名并说明所打扣头。审计员正在查对时，要留意收银员所打的扣头能否精确，假如没有精确，要找收银员查明状况，实时做来由理。
</w:t>
      </w:r>
    </w:p>
    <w:p/>
    <w:p>
      <w:pPr/>
      <w:r>
        <w:rPr>
          <w:rStyle w:val="myStyle"/>
        </w:rPr>
        <w:t xml:space="preserve">
	4)收费欢迎能否契合规范：各级办理职员正在宾馆收费欢迎，签单的权限应答照各级办理职员权限表。检查各级办理职员能否正在权限范畴内签单欢迎，假如发明欢迎超标，应立刻找其补办手续，不然上报财政司理处置。
</w:t>
      </w:r>
    </w:p>
    <w:p/>
    <w:p>
      <w:pPr/>
      <w:r>
        <w:rPr>
          <w:rStyle w:val="myStyle"/>
        </w:rPr>
        <w:t xml:space="preserve">
	五、查对其余部分的缴款凭据及免费单：
</w:t>
      </w:r>
    </w:p>
    <w:p/>
    <w:p>
      <w:pPr/>
      <w:r>
        <w:rPr>
          <w:rStyle w:val="myStyle"/>
        </w:rPr>
        <w:t xml:space="preserve">
	其余部分(包含快乐中间的泅水馆、保龄球馆、棋牌室、台球厅，商务中间，咖啡厅等)的收银员正在停业完毕后，依据收银单汇总填制缴款凭据，缴款凭据各项金额与所附免费单金额算计应符合。
</w:t>
      </w:r>
    </w:p>
    <w:p/>
    <w:p>
      <w:pPr/>
      <w:r>
        <w:rPr>
          <w:rStyle w:val="myStyle"/>
        </w:rPr>
        <w:t xml:space="preserve">
	1)免费单的核销及办理：免费单必需按号挨次运用，审计员对于各部分逐日交来的免费单按号正在“票证运用单”上逐张划销，发明没有联码运用的，应向免费单运用人查问缘由，实时催交。取消单必需有工头以上职员具名方可。
</w:t>
      </w:r>
    </w:p>
    <w:p/>
    <w:p>
      <w:pPr/>
      <w:r>
        <w:rPr>
          <w:rStyle w:val="myStyle"/>
        </w:rPr>
        <w:t xml:space="preserve">
	2)查对商务中间缴款凭据：要查清免费单中各项免费名目金额的精确性，活期到商务中间收集呆板上的数据，做到账实符合。
</w:t>
      </w:r>
    </w:p>
    <w:p/>
    <w:p>
      <w:pPr/>
      <w:r>
        <w:rPr>
          <w:rStyle w:val="myStyle"/>
        </w:rPr>
        <w:t xml:space="preserve">
	六、反省夜间审计职员制造的各项停业报表：
</w:t>
      </w:r>
    </w:p>
    <w:p/>
    <w:p>
      <w:pPr/>
      <w:r>
        <w:rPr>
          <w:rStyle w:val="myStyle"/>
        </w:rPr>
        <w:t xml:space="preserve">
	担任反省夜间审计职员所做的各项报表的精确性，如数据较量争论有误，应立刻修正，并追查夜间审计员义务。
</w:t>
      </w:r>
    </w:p>
    <w:p/>
    <w:p>
      <w:pPr/>
      <w:r>
        <w:rPr>
          <w:rStyle w:val="myStyle"/>
        </w:rPr>
        <w:t xml:space="preserve">
	七、审计主管同日审职员要常常到各停业点停止反省：
</w:t>
      </w:r>
    </w:p>
    <w:p/>
    <w:p>
      <w:pPr/>
      <w:r>
        <w:rPr>
          <w:rStyle w:val="myStyle"/>
        </w:rPr>
        <w:t xml:space="preserve">
	反省收银员及厅面其余操纵职员能否按标准顺序操纵，停业款能否照实反应，现金能否照实上缴。假如发明收银员或者其余操纵职员没有按标准操纵的，应立刻改正，并将状况及处置定见实时反应到部分司理以及财政司理及质检部分，以避免状况再发作，确保宾馆没有受丧失。
</w:t>
      </w:r>
    </w:p>
    <w:p/>
    <w:p>
      <w:pPr/>
      <w:r>
        <w:rPr>
          <w:rStyle w:val="myStyle"/>
        </w:rPr>
        <w:t xml:space="preserve">
	八、报表装订：
</w:t>
      </w:r>
    </w:p>
    <w:p/>
    <w:p>
      <w:pPr/>
      <w:r>
        <w:rPr>
          <w:rStyle w:val="myStyle"/>
        </w:rPr>
        <w:t xml:space="preserve">
	按日期挨次将“收银员操纵记载”、“各免费点缴款凭据”和各免费点原始账单装订成册，封面上说明起止日期存档。
</w:t>
      </w:r>
    </w:p>
    <w:p/>
    <w:p>
      <w:pPr/>
      <w:r>
        <w:rPr>
          <w:rStyle w:val="myStyle"/>
        </w:rPr>
        <w:t xml:space="preserve">
	(四)账务处置任务流程
</w:t>
      </w:r>
    </w:p>
    <w:p/>
    <w:p>
      <w:pPr/>
      <w:r>
        <w:rPr>
          <w:rStyle w:val="myStyle"/>
        </w:rPr>
        <w:t xml:space="preserve">
	一、逐日停业支出传票的体例
</w:t>
      </w:r>
    </w:p>
    <w:p/>
    <w:p>
      <w:pPr/>
      <w:r>
        <w:rPr>
          <w:rStyle w:val="myStyle"/>
        </w:rPr>
        <w:t xml:space="preserve">
	体例支出传票的根据是逐日发卖总结陈述表以及试算均衡表。
</w:t>
      </w:r>
    </w:p>
    <w:p/>
    <w:p>
      <w:pPr/>
      <w:r>
        <w:rPr>
          <w:rStyle w:val="myStyle"/>
        </w:rPr>
        <w:t xml:space="preserve">
	支出凭据的体例办法是：
</w:t>
      </w:r>
    </w:p>
    <w:p/>
    <w:p>
      <w:pPr/>
      <w:r>
        <w:rPr>
          <w:rStyle w:val="myStyle"/>
        </w:rPr>
        <w:t xml:space="preserve">
	借：应收账款――客账
</w:t>
      </w:r>
    </w:p>
    <w:p/>
    <w:p>
      <w:pPr/>
      <w:r>
        <w:rPr>
          <w:rStyle w:val="myStyle"/>
        </w:rPr>
        <w:t xml:space="preserve">
	应收账款――街账――明细
</w:t>
      </w:r>
    </w:p>
    <w:p/>
    <w:p>
      <w:pPr/>
      <w:r>
        <w:rPr>
          <w:rStyle w:val="myStyle"/>
        </w:rPr>
        <w:t xml:space="preserve">
	应收账款――团队
</w:t>
      </w:r>
    </w:p>
    <w:p/>
    <w:p>
      <w:pPr/>
      <w:r>
        <w:rPr>
          <w:rStyle w:val="myStyle"/>
        </w:rPr>
        <w:t xml:space="preserve">
	银行贷款
</w:t>
      </w:r>
    </w:p>
    <w:p/>
    <w:p>
      <w:pPr/>
      <w:r>
        <w:rPr>
          <w:rStyle w:val="myStyle"/>
        </w:rPr>
        <w:t xml:space="preserve">
	贷：停业支出
</w:t>
      </w:r>
    </w:p>
    <w:p/>
    <w:p>
      <w:pPr/>
      <w:r>
        <w:rPr>
          <w:rStyle w:val="myStyle"/>
        </w:rPr>
        <w:t xml:space="preserve">
	对付账款――德律风费
</w:t>
      </w:r>
    </w:p>
    <w:p/>
    <w:p>
      <w:pPr/>
      <w:r>
        <w:rPr>
          <w:rStyle w:val="myStyle"/>
        </w:rPr>
        <w:t xml:space="preserve">
	二、街账、客账分派表统计
</w:t>
      </w:r>
    </w:p>
    <w:p/>
    <w:p>
      <w:pPr/>
      <w:r>
        <w:rPr>
          <w:rStyle w:val="myStyle"/>
        </w:rPr>
        <w:t xml:space="preserve">
	街账、客账包括外单元宴会挂账、员工公家账、优惠卡及应回而未回账单等外收留，支出核数员天天要填写街账、客账统计表，停止分派。实时预备将用度记载到每账户中。作到日清月结，为月末填写街账、客账汇总表做预备。
</w:t>
      </w:r>
    </w:p>
    <w:p/>
    <w:p>
      <w:pPr/>
      <w:r>
        <w:rPr>
          <w:rStyle w:val="myStyle"/>
        </w:rPr>
        <w:t xml:space="preserve">
	三、主人清理应收款后账务处置
</w:t>
      </w:r>
    </w:p>
    <w:p/>
    <w:p>
      <w:pPr/>
      <w:r>
        <w:rPr>
          <w:rStyle w:val="myStyle"/>
        </w:rPr>
        <w:t xml:space="preserve">
	主人接到宾馆催款告诉后，规则正在30天以内向宾馆结算应收账款。当主人付款时，宾馆应开正式收条呈交主人，作为结算凭据。支出核数员便依据主人付款内收留及金额，天天停止账务处置：正在体例记账凭据前，起首查明该公司账号、账项参考号码及付款内收留，并填写正在逐日现金支出记载表中。
</w:t>
      </w:r>
    </w:p>
    <w:p/>
    <w:p>
      <w:pPr/>
      <w:r>
        <w:rPr>
          <w:rStyle w:val="myStyle"/>
        </w:rPr>
        <w:t xml:space="preserve">
	四、超60天应收款挂账催款
</w:t>
      </w:r>
    </w:p>
    <w:p/>
    <w:p>
      <w:pPr/>
      <w:r>
        <w:rPr>
          <w:rStyle w:val="myStyle"/>
        </w:rPr>
        <w:t xml:space="preserve">
	依据月结应收款对于账单记载及账项，剖析陈述内收留。对于但凡超60天以上应收款挂账客户，停止再次催款，催款前起首理解还没有付款的账项详细内收留，并将状况向财政司理报告请示。由财政司理签发催款信，连同缴款告诉正本寄给主人;对于主人提出的成绩要实时赐与回答，商议处理方法，为尽快清理应收账款扫除妨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2023-11-16T15:45:06+08:00</dcterms:created>
  <dcterms:modified xsi:type="dcterms:W3CDTF">2023-11-16T15:45:06+08:00</dcterms:modified>
</cp:coreProperties>
</file>

<file path=docProps/custom.xml><?xml version="1.0" encoding="utf-8"?>
<Properties xmlns="http://schemas.openxmlformats.org/officeDocument/2006/custom-properties" xmlns:vt="http://schemas.openxmlformats.org/officeDocument/2006/docPropsVTypes"/>
</file>