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企业财务工作计划8篇</w:t>
      </w:r>
    </w:p>
    <w:p/>
    <w:p/>
    <w:p>
      <w:pPr/>
      <w:r>
        <w:rPr>
          <w:rStyle w:val="myStyle"/>
        </w:rPr>
        <w:t xml:space="preserve">
	在笔者看来，“企业财务工作计划”是众多文章中值得一读的一篇。根据公司的规章制度，为了能够顺利地进行工作，下一阶段的工作计划的制定也应该提上日程了。撰写工作计划实际上就是对我们自己工作的一次规划和安排。我们的建议仅供参考，具体的实施还需要您自己决定！
</w:t>
      </w:r>
    </w:p>
    <w:p/>
    <w:p>
      <w:pPr>
        <w:jc w:val="center"/>
      </w:pPr>
      <w:r>
        <w:rPr>
          <w:rStyle w:val="myStyleh4"/>
        </w:rPr>
        <w:t xml:space="preserve">企业财务工作计划 篇1</w:t>
      </w:r>
    </w:p>
    <w:p/>
    <w:p>
      <w:pPr/>
      <w:r>
        <w:rPr>
          <w:rStyle w:val="myStyle"/>
        </w:rPr>
        <w:t xml:space="preserve">
	一、日常工作业务方面
</w:t>
      </w:r>
    </w:p>
    <w:p/>
    <w:p>
      <w:pPr/>
      <w:r>
        <w:rPr>
          <w:rStyle w:val="myStyle"/>
        </w:rPr>
        <w:t xml:space="preserve">
	1、进一步巩固会计核算改革工作
</w:t>
      </w:r>
    </w:p>
    <w:p/>
    <w:p>
      <w:pPr/>
      <w:r>
        <w:rPr>
          <w:rStyle w:val="myStyle"/>
        </w:rPr>
        <w:t xml:space="preserve">
	搞好会计核算是做好学校财务工作的基础，因此，务必在巩固会计核算改革的基础上，进一步规范会计基础工作，提高会计核算的水平。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3、加强会计人员的业务水平
</w:t>
      </w:r>
    </w:p>
    <w:p/>
    <w:p>
      <w:pPr/>
      <w:r>
        <w:rPr>
          <w:rStyle w:val="myStyle"/>
        </w:rPr>
        <w:t xml:space="preserve">
	每周组织一次培训，并进行考核，提高会计人员的整体核算水平，从而提高工作效率。
</w:t>
      </w:r>
    </w:p>
    <w:p/>
    <w:p>
      <w:pPr/>
      <w:r>
        <w:rPr>
          <w:rStyle w:val="myStyle"/>
        </w:rPr>
        <w:t xml:space="preserve">
	4、管好、用好各种经费
</w:t>
      </w:r>
    </w:p>
    <w:p/>
    <w:p>
      <w:pPr/>
      <w:r>
        <w:rPr>
          <w:rStyle w:val="myStyle"/>
        </w:rPr>
        <w:t xml:space="preserve">
	尤其管好、用好政府下拨的企业保障经费，严格按照文件精神执行，不得用于人员支出、项目支出、以及偿还债务等。
</w:t>
      </w:r>
    </w:p>
    <w:p/>
    <w:p>
      <w:pPr/>
      <w:r>
        <w:rPr>
          <w:rStyle w:val="myStyle"/>
        </w:rPr>
        <w:t xml:space="preserve">
	5、做好各部门开支预算工作
</w:t>
      </w:r>
    </w:p>
    <w:p/>
    <w:p>
      <w:pPr/>
      <w:r>
        <w:rPr>
          <w:rStyle w:val="myStyle"/>
        </w:rPr>
        <w:t xml:space="preserve">
	严格控制各部门之间的预算，做到信息公开透明，员工之间互相监督机制，坚决抵制出现乱用、乱报情况。
</w:t>
      </w:r>
    </w:p>
    <w:p/>
    <w:p>
      <w:pPr/>
      <w:r>
        <w:rPr>
          <w:rStyle w:val="myStyle"/>
        </w:rPr>
        <w:t xml:space="preserve">
	二、加强各部门费用管理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3、电话费管理。严格预算控制，电话费预算按部门为单位包干到位，努力降低话费开支。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三、稳定财务队伍，增强团队意识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总之，在今后的财务工作中，我们财务科的奋斗目标是：逐渐培养出一支以规范化流程、精细化核算、数据化考核为基础的科学管理型财务队伍。
</w:t>
      </w:r>
    </w:p>
    <w:p/>
    <w:p>
      <w:pPr>
        <w:jc w:val="center"/>
      </w:pPr>
      <w:r>
        <w:rPr>
          <w:rStyle w:val="myStyleh4"/>
        </w:rPr>
        <w:t xml:space="preserve">企业财务工作计划 篇2</w:t>
      </w:r>
    </w:p>
    <w:p/>
    <w:p>
      <w:pPr/>
      <w:r>
        <w:rPr>
          <w:rStyle w:val="myStyle"/>
        </w:rPr>
        <w:t xml:space="preserve">
	20____年全市卫生系统规划财务工作的指导思想是，以推进和保障医药卫生体制改革作为主要工作目标任务，强化规划财务管理，强力推进基本建设项目管理，以“保吃饭、保平衡”为原则，保证单位在职职工以及离退休职工的工资和津补贴足额、及时发放，保证重点工程建设及各项卫生业务必需的经费;坚持严格的计划管理，坚持量入为出，厉行节约，确保收支平衡，略有结余，确保卫生事业可持续发展。主要工作任务是：
</w:t>
      </w:r>
    </w:p>
    <w:p/>
    <w:p>
      <w:pPr/>
      <w:r>
        <w:rPr>
          <w:rStyle w:val="myStyle"/>
        </w:rPr>
        <w:t xml:space="preserve">
	一、积极开展卫生规划的研究和编制工作
</w:t>
      </w:r>
    </w:p>
    <w:p/>
    <w:p>
      <w:pPr/>
      <w:r>
        <w:rPr>
          <w:rStyle w:val="myStyle"/>
        </w:rPr>
        <w:t xml:space="preserve">
	1、积极开展____市卫生事业发展“十四五”规划思路和重大课题研究，完成《____市卫生事业发展“十四五”规划》编制工作。
</w:t>
      </w:r>
    </w:p>
    <w:p/>
    <w:p>
      <w:pPr/>
      <w:r>
        <w:rPr>
          <w:rStyle w:val="myStyle"/>
        </w:rPr>
        <w:t xml:space="preserve">
	2、积极配合市规划局、市规划设计研究院，完成《____市20____-20__年医疗卫生用地规划》的编制工作。
</w:t>
      </w:r>
    </w:p>
    <w:p/>
    <w:p>
      <w:pPr/>
      <w:r>
        <w:rPr>
          <w:rStyle w:val="myStyle"/>
        </w:rPr>
        <w:t xml:space="preserve">
	3、进一步完善____市15个“中心镇、小城镇、特色镇”二级综合医院建设规划。
</w:t>
      </w:r>
    </w:p>
    <w:p/>
    <w:p>
      <w:pPr/>
      <w:r>
        <w:rPr>
          <w:rStyle w:val="myStyle"/>
        </w:rPr>
        <w:t xml:space="preserve">
	二、进一步加强卫生系统财务管理
</w:t>
      </w:r>
    </w:p>
    <w:p/>
    <w:p>
      <w:pPr/>
      <w:r>
        <w:rPr>
          <w:rStyle w:val="myStyle"/>
        </w:rPr>
        <w:t xml:space="preserve">
	1、进一步加强市直医疗卫生单位的财务预算和财务收支管理。继续对局直各单位财务收支实行预算管理，并对各单位财务收支年度预算、经管核算方案、基本建设计划、设备购置和大型维修计划进行审核批复，并对局直医疗卫生单位的基建维修、设备采购进行严格的计划管理。
</w:t>
      </w:r>
    </w:p>
    <w:p/>
    <w:p>
      <w:pPr/>
      <w:r>
        <w:rPr>
          <w:rStyle w:val="myStyle"/>
        </w:rPr>
        <w:t xml:space="preserve">
	2、进一步严格控制四项费用开支。认真贯彻落实中央八项制度规定、省委九项规定、市委“两规定一办法”以及厉行勤俭节约、反对铺张浪费等各项制度规定，严格控制“招待费、会议费、差旅费、交通费”等四项费用的开支，进一步加大对局直医疗卫生单位“四项费用”监督检查的力度，严肃制度、严明纪律。
</w:t>
      </w:r>
    </w:p>
    <w:p/>
    <w:p>
      <w:pPr/>
      <w:r>
        <w:rPr>
          <w:rStyle w:val="myStyle"/>
        </w:rPr>
        <w:t xml:space="preserve">
	3、继续严格执行内部审计制度。一是建立完善公立医疗卫生机构注册会计师审计制度，开展市属公立医院年度财务收支、年度财务报告(会计年报、会计报表附注及财务情况说明)的审计。二是继续实行局直医疗卫生单位基本建设和基建维修的三级审核制度。
</w:t>
      </w:r>
    </w:p>
    <w:p/>
    <w:p>
      <w:pPr/>
      <w:r>
        <w:rPr>
          <w:rStyle w:val="myStyle"/>
        </w:rPr>
        <w:t xml:space="preserve">
	4、继续加强区、县(市)卫生局财务管理。一是继续巩固和加强区、县(市)卫生局会计核算中心的能力建设。二是对中央、省、市下拨的各类专项经费的下拨和使用情况以及区、县(市)财政各类配套经费是否足额到位情况进行专项检查。
</w:t>
      </w:r>
    </w:p>
    <w:p/>
    <w:p>
      <w:pPr/>
      <w:r>
        <w:rPr>
          <w:rStyle w:val="myStyle"/>
        </w:rPr>
        <w:t xml:space="preserve">
	5、继续加强局直单位经济运行情况分析。继续开展市直单位经济运行情况分析讲评活动。每季度召开市直医疗卫生单位经济管理运行分析会，详细通报各项业务工作量指标完成情况、财务收支情况、预算执行情况、病人医药费用负担情况等，认真分析局直各单位经济运行质量、分析财务运行特征。
</w:t>
      </w:r>
    </w:p>
    <w:p/>
    <w:p>
      <w:pPr/>
      <w:r>
        <w:rPr>
          <w:rStyle w:val="myStyle"/>
        </w:rPr>
        <w:t xml:space="preserve">
	7、继续加强区、县(市)卫生局财务管理以及财务人员业务培训。一是进一步加强全市卫生系统财会人员的业务培训，重点培训“医院全面预算管理”、“医院全成本核算”、“经济运行、预算执行及财务分析评价”等专业知识。二是在局直三级医院建立总会计师制度。
</w:t>
      </w:r>
    </w:p>
    <w:p/>
    <w:p>
      <w:pPr/>
      <w:r>
        <w:rPr>
          <w:rStyle w:val="myStyle"/>
        </w:rPr>
        <w:t xml:space="preserve">
	三、积极争取财政对医疗卫生体制改革和卫生事业发展的投入。
</w:t>
      </w:r>
    </w:p>
    <w:p/>
    <w:p>
      <w:pPr/>
      <w:r>
        <w:rPr>
          <w:rStyle w:val="myStyle"/>
        </w:rPr>
        <w:t xml:space="preserve">
	充分利用我市医药卫生体制改革政策和医疗卫生体制改革不断深入的良好氛围，积极争取财政对医疗卫生体制改革和卫生事业发展的投入。积极落实市政府财政对我市农村乡镇卫生院周转宿舍建设专项补助经费，积极争取市财政20____年市级公立医院改革试点单位财政补偿经费以及医疗卫生体制改革的各项重点医改项目经费。
</w:t>
      </w:r>
    </w:p>
    <w:p/>
    <w:p>
      <w:pPr/>
      <w:r>
        <w:rPr>
          <w:rStyle w:val="myStyle"/>
        </w:rPr>
        <w:t xml:space="preserve">
	四、强力推进卫生系统项目建设
</w:t>
      </w:r>
    </w:p>
    <w:p/>
    <w:p>
      <w:pPr/>
      <w:r>
        <w:rPr>
          <w:rStyle w:val="myStyle"/>
        </w:rPr>
        <w:t xml:space="preserve">
	1、继续强化对局直医疗卫生单位项目建设的管理，确保20____年局直单位重大项目按时完成年度目标任务。20____年我局直属医疗卫生单位申报____市重大项目共12个，计划总投资40.66亿元，计划建筑面积65.7万平方米，其中续建及新建项目7个，计划总投资25.39亿元，计划建筑面积449134平方米;预备项目5个，计划总投资15.27亿元，计划建筑面积207900平方米。具体目标任务：市中心医院胸科中心综合楼及附楼新建项目年底前竣工，年度计划投资完成额4825万元;市四医院门急诊楼住院楼维修改造项目年底完工，年度计划投资完成额3100万元，市中心医院医疗综合楼(含全科医生培训基地)新建项目底前完成土方及基坑支护工程，完成投资额800万元，市儿童医学中心建设项目底前完成土方和基坑支护工程，完成投资额15000万元，市四医院滨水新城医院新建项目年底前开工建设，年度计划投资完成额5000万元;长沙中医院(市第八医院)名老中医馆改扩建项目年底前开工建设，年度计划投资完成额700万元，市一医院新建住院大楼建设项目年度启动征收拆迁等前期工作，长沙卫生职院择址新建项目完成完成规划选址和土地使用证的办理、环评和节能审查，____市口腔医院五一路门诊大楼维修项目年底前完成可研批复、概算批复、初步设计审查、概算审查;____市口腔医院友谊路院科教楼项目年度前完成完成可研批复、概算批复、初步设计审查、概算审查。
</w:t>
      </w:r>
    </w:p>
    <w:p/>
    <w:p>
      <w:pPr/>
      <w:r>
        <w:rPr>
          <w:rStyle w:val="myStyle"/>
        </w:rPr>
        <w:t xml:space="preserve">
	2、继续积极推进基层医疗卫生机构标准化建设三年行动20____年乡镇卫生院、村卫生室的项目建设。确保年底前完成20所乡镇卫生院(分院)、160所村卫生室的建设改造任务。
</w:t>
      </w:r>
    </w:p>
    <w:p/>
    <w:p>
      <w:pPr/>
      <w:r>
        <w:rPr>
          <w:rStyle w:val="myStyle"/>
        </w:rPr>
        <w:t xml:space="preserve">
	3、继续做好20____-20____年中央预算内投资卫生服务体系建设项目的管理。20____年中央共下达建设项目92个，计划投资21626万元(中中央投资5935万元，地方配套15691万元)，计划建设面积4.98万平方米。20____年中央共下达建设项目101个，计划投资4808万元，计划建设面积19972万平方米。
</w:t>
      </w:r>
    </w:p>
    <w:p/>
    <w:p>
      <w:pPr/>
      <w:r>
        <w:rPr>
          <w:rStyle w:val="myStyle"/>
        </w:rPr>
        <w:t xml:space="preserve">
	4、积极开展全市乡镇卫生院医务人员周转宿舍建设工作。20____年力争启动全市1430套乡镇卫生院医务人员周转宿舍建设工作。
</w:t>
      </w:r>
    </w:p>
    <w:p/>
    <w:p>
      <w:pPr/>
      <w:r>
        <w:rPr>
          <w:rStyle w:val="myStyle"/>
        </w:rPr>
        <w:t xml:space="preserve">
	五、继续加强医疗服务价格管理，规范收费行为，努力减轻病人医药费用负担。
</w:t>
      </w:r>
    </w:p>
    <w:p/>
    <w:p>
      <w:pPr/>
      <w:r>
        <w:rPr>
          <w:rStyle w:val="myStyle"/>
        </w:rPr>
        <w:t xml:space="preserve">
	继续加强监管，进一步规范医疗卫生机构收费行为，督促市属公立医院认真执行医疗服务价格公示、明码标价、“一日清单”、临床路径单病种包干收费等制度。继续加强全市公立医疗卫生机构的费用控制。按照《____市卫生局关于严格控制病人医药费用，进一步降低患者平均负担水平的通知》要求，对局直属三级公立医院、区、县(市)二级公立医院以及基层医疗卫生机构的病人医药费用负担指标(平均门诊人次费用、出院病人次均费用、药占比)按月进行监测，并定期进行通报，强化物价管理措施，努力控制医药费用的不合理增长。
</w:t>
      </w:r>
    </w:p>
    <w:p/>
    <w:p>
      <w:pPr/>
      <w:r>
        <w:rPr>
          <w:rStyle w:val="myStyle"/>
        </w:rPr>
        <w:t xml:space="preserve">
	六、继续推进市属公立医院药品、耗材及检验试剂的集中招标采购工作
</w:t>
      </w:r>
    </w:p>
    <w:p/>
    <w:p>
      <w:pPr/>
      <w:r>
        <w:rPr>
          <w:rStyle w:val="myStyle"/>
        </w:rPr>
        <w:t xml:space="preserve">
	继续积极推进以省为平台的药品、高值医用耗材网上集中招标采购工作。继续巩固以市级平台的普通医用耗材及检验试剂的网上集中招标采购工作。努力完成“1199”目标。
</w:t>
      </w:r>
    </w:p>
    <w:p/>
    <w:p>
      <w:pPr/>
      <w:r>
        <w:rPr>
          <w:rStyle w:val="myStyle"/>
        </w:rPr>
        <w:t xml:space="preserve">
	七、做好大型医用设备配置管理和乙类大型医用设备配置审批工作。
</w:t>
      </w:r>
    </w:p>
    <w:p/>
    <w:p>
      <w:pPr/>
      <w:r>
        <w:rPr>
          <w:rStyle w:val="myStyle"/>
        </w:rPr>
        <w:t xml:space="preserve">
	以省卫生厅市属医院乙类大型医用设备配置审批权限下发为契机，按照《____市区域卫生规划(20____-20__年)》和全市卫生事业改革发展的趋势，制定下发《____市乙类大型医用设备配置与使用管理办法实施细则》，严格加强乙类大型医用设备配置的审核和管理。
</w:t>
      </w:r>
    </w:p>
    <w:p/>
    <w:p>
      <w:pPr>
        <w:jc w:val="center"/>
      </w:pPr>
      <w:r>
        <w:rPr>
          <w:rStyle w:val="myStyleh4"/>
        </w:rPr>
        <w:t xml:space="preserve">企业财务工作计划 篇3</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jc w:val="center"/>
      </w:pPr>
      <w:r>
        <w:rPr>
          <w:rStyle w:val="myStyleh4"/>
        </w:rPr>
        <w:t xml:space="preserve">企业财务工作计划 篇4</w:t>
      </w:r>
    </w:p>
    <w:p/>
    <w:p>
      <w:pPr/>
      <w:r>
        <w:rPr>
          <w:rStyle w:val="myStyle"/>
        </w:rPr>
        <w:t xml:space="preserve">
	一份好的工作计划，才能使工作顺利的开展，下面是本人xx年具体工作计划：
</w:t>
      </w:r>
    </w:p>
    <w:p/>
    <w:p>
      <w:pPr/>
      <w:r>
        <w:rPr>
          <w:rStyle w:val="myStyle"/>
        </w:rPr>
        <w:t xml:space="preserve">
	一、财务工作计划
</w:t>
      </w:r>
    </w:p>
    <w:p/>
    <w:p>
      <w:pPr/>
      <w:r>
        <w:rPr>
          <w:rStyle w:val="myStyle"/>
        </w:rPr>
        <w:t xml:space="preserve">
	财务科负责分公司财务管理、资金管理、资产管理、成本管理、会计管理、各项目部及实体的成本管理、兑现审计工作。
</w:t>
      </w:r>
    </w:p>
    <w:p/>
    <w:p>
      <w:pPr/>
      <w:r>
        <w:rPr>
          <w:rStyle w:val="myStyle"/>
        </w:rPr>
        <w:t xml:space="preserve">
	1、严格执行集团公司的规章制度。对本部门工作负责，制定并落实部门工作计划。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三、备用金管理办法
</w:t>
      </w:r>
    </w:p>
    <w:p/>
    <w:p>
      <w:pPr/>
      <w:r>
        <w:rPr>
          <w:rStyle w:val="myStyle"/>
        </w:rPr>
        <w:t xml:space="preserve">
	根据国家财经制度规定、集团公司的严格要求、结合我公司的施工特点，制定单位相关人员，因公暂借“备用金”的管理办法：
</w:t>
      </w:r>
    </w:p>
    <w:p/>
    <w:p>
      <w:pPr/>
      <w:r>
        <w:rPr>
          <w:rStyle w:val="myStyle"/>
        </w:rPr>
        <w:t xml:space="preserve">
	1、暂借备用金的人员范围：分公司经理、书记及付经理，项目经理及付经理，机关各科室正、付职，公用小车司机，机关材料处及项目材料采购员，详细人员名单经分公司经理确认后再定。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3、每年借用“备用金”必在本年12月25日以前还清，如不还清者在次年1月开始扣工资，扣清为止。
</w:t>
      </w:r>
    </w:p>
    <w:p/>
    <w:p>
      <w:pPr>
        <w:jc w:val="center"/>
      </w:pPr>
      <w:r>
        <w:rPr>
          <w:rStyle w:val="myStyleh4"/>
        </w:rPr>
        <w:t xml:space="preserve">企业财务工作计划 篇5</w:t>
      </w:r>
    </w:p>
    <w:p/>
    <w:p>
      <w:pPr/>
      <w:r>
        <w:rPr>
          <w:rStyle w:val="myStyle"/>
        </w:rPr>
        <w:t xml:space="preserve">
	一、对企业内部控制初步进行内部审计调查
</w:t>
      </w:r>
    </w:p>
    <w:p/>
    <w:p>
      <w:pPr/>
      <w:r>
        <w:rPr>
          <w:rStyle w:val="myStyle"/>
        </w:rPr>
        <w:t xml:space="preserve">
	1、详细了解企业的管理现状，以及存在的问题，不规范企业财务管理工作计划。
</w:t>
      </w:r>
    </w:p>
    <w:p/>
    <w:p>
      <w:pPr/>
      <w:r>
        <w:rPr>
          <w:rStyle w:val="myStyle"/>
        </w:rPr>
        <w:t xml:space="preserve">
	（1）了解企业行业情况
</w:t>
      </w:r>
    </w:p>
    <w:p/>
    <w:p>
      <w:pPr/>
      <w:r>
        <w:rPr>
          <w:rStyle w:val="myStyle"/>
        </w:rPr>
        <w:t xml:space="preserve">
	（2）了解企业基本情况及其环境
</w:t>
      </w:r>
    </w:p>
    <w:p/>
    <w:p>
      <w:pPr/>
      <w:r>
        <w:rPr>
          <w:rStyle w:val="myStyle"/>
        </w:rPr>
        <w:t xml:space="preserve">
	（3）了解企业各业务流程，具体包括：采购与付款循环；工薪与人事循环；生产与仓储循环；销售与收款循环；筹资与投资循环；固定资产循环。需提供行业相关资料；企业历史发展背景、组织架构资料；财务凭证、账簿、报表，及其他各部门内控相关资料。
</w:t>
      </w:r>
    </w:p>
    <w:p/>
    <w:p>
      <w:pPr/>
      <w:r>
        <w:rPr>
          <w:rStyle w:val="myStyle"/>
        </w:rPr>
        <w:t xml:space="preserve">
	2、内部审计调查报告对企业内部控制审计调查进行总结，描述各业务管理现状及存在问题，为提高企业效益、减少成本、改善企业管理提供管理决策建议。
</w:t>
      </w:r>
    </w:p>
    <w:p/>
    <w:p>
      <w:pPr/>
      <w:r>
        <w:rPr>
          <w:rStyle w:val="myStyle"/>
        </w:rPr>
        <w:t xml:space="preserve">
	二、规范财务管理阶段
</w:t>
      </w:r>
    </w:p>
    <w:p/>
    <w:p>
      <w:pPr/>
      <w:r>
        <w:rPr>
          <w:rStyle w:val="myStyle"/>
        </w:rPr>
        <w:t xml:space="preserve">
	1、会计核算体系建立(ERP总账、固定资产、现金管理、成本核算、仓存管理等模块)；财务岗位设置及人员分工，工作计划《不规范企业财务管理工作计划》。
</w:t>
      </w:r>
    </w:p>
    <w:p/>
    <w:p>
      <w:pPr/>
      <w:r>
        <w:rPr>
          <w:rStyle w:val="myStyle"/>
        </w:rPr>
        <w:t xml:space="preserve">
	2、财务管理制度的建立：企业是一个以营利为目的经济组织，组织管理具有共性，那就是制度化，以制度管理替代人治管理是企业发展壮大的必然，财务管理作为这个经济组织管理中的一个重要组成部分，而且是核心部分，财务管理体系化和制度化必不可少，财务管理者应组织好对企业内部财务制度的制定、贯彻执行；对制度的执行进行详查。
</w:t>
      </w:r>
    </w:p>
    <w:p/>
    <w:p>
      <w:pPr/>
      <w:r>
        <w:rPr>
          <w:rStyle w:val="myStyle"/>
        </w:rPr>
        <w:t xml:space="preserve">
	3、财务分析工作：对企业经济活动情况进行综合分析，写出让管理者读得懂的系统化财务分析报告，为企业最高决策者提供决策所需要的相关财务信息。
</w:t>
      </w:r>
    </w:p>
    <w:p/>
    <w:p>
      <w:pPr/>
      <w:r>
        <w:rPr>
          <w:rStyle w:val="myStyle"/>
        </w:rPr>
        <w:t xml:space="preserve">
	4、财务预算编制、日常检查：建立全面预算体系，监控预算执行。在执行过程中时刻进行预算的日常检查，使执行不偏离原定规划，做到事前有规划、事中有管理，事后有分析。
</w:t>
      </w:r>
    </w:p>
    <w:p/>
    <w:p>
      <w:pPr/>
      <w:r>
        <w:rPr>
          <w:rStyle w:val="myStyle"/>
        </w:rPr>
        <w:t xml:space="preserve">
	5、组织企业成本核算、成本管理、压缩企业支出：在激烈的市场竞争中，成本在很大程度上决定了企业盈利水平，决定了企业命运，成本控制是企业财务管理的重点。财务管理应组织企业成本核算、成本管理、压缩企业支出。
</w:t>
      </w:r>
    </w:p>
    <w:p/>
    <w:p>
      <w:pPr/>
      <w:r>
        <w:rPr>
          <w:rStyle w:val="myStyle"/>
        </w:rPr>
        <w:t xml:space="preserve">
	6、资金管理：对营运资金有效管理，做好资本运作。企业资金流动不畅会出现经营困难。在企业资金的循环过程中，为确保资金流动顺畅，需要合理调配资金，对企业营运资金管理是企业财务管理的重要内容之一。
</w:t>
      </w:r>
    </w:p>
    <w:p/>
    <w:p>
      <w:pPr/>
      <w:r>
        <w:rPr>
          <w:rStyle w:val="myStyle"/>
        </w:rPr>
        <w:t xml:space="preserve">
	7、融资管理：通过资本市场、金融市场、经营市场筹措企业经营所需要的资金，以满足企业生产经营、投资发展所须要的资金。
</w:t>
      </w:r>
    </w:p>
    <w:p/>
    <w:p>
      <w:pPr/>
      <w:r>
        <w:rPr>
          <w:rStyle w:val="myStyle"/>
        </w:rPr>
        <w:t xml:space="preserve">
	8、参与企业投资决策：企业除生产经营外，如果说日常生产经营决定企业短期的生存状况的话，投资则决定企业长远生存与发展。企业作为一个持续经营、追求发展的营利性组织，为了长远发展投资必不可少。财务应积极参与企业投资决策，组织对投资承受力分析、投资经济效益分析。
</w:t>
      </w:r>
    </w:p>
    <w:p/>
    <w:p>
      <w:pPr/>
      <w:r>
        <w:rPr>
          <w:rStyle w:val="myStyle"/>
        </w:rPr>
        <w:t xml:space="preserve">
	三、ERP系统全面实施（附：ERP系统实施有关参考资料）
</w:t>
      </w:r>
    </w:p>
    <w:p/>
    <w:p>
      <w:pPr>
        <w:jc w:val="center"/>
      </w:pPr>
      <w:r>
        <w:rPr>
          <w:rStyle w:val="myStyleh4"/>
        </w:rPr>
        <w:t xml:space="preserve">企业财务工作计划 篇6</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
</w:t>
      </w:r>
    </w:p>
    <w:p/>
    <w:p>
      <w:pPr>
        <w:jc w:val="center"/>
      </w:pPr>
      <w:r>
        <w:rPr>
          <w:rStyle w:val="myStyleh4"/>
        </w:rPr>
        <w:t xml:space="preserve">企业财务工作计划 篇7</w:t>
      </w:r>
    </w:p>
    <w:p/>
    <w:p>
      <w:pPr/>
      <w:r>
        <w:rPr>
          <w:rStyle w:val="myStyle"/>
        </w:rPr>
        <w:t xml:space="preserve">
	一、实施动态的管控，促进企业良性发展
</w:t>
      </w:r>
    </w:p>
    <w:p/>
    <w:p>
      <w:pPr/>
      <w:r>
        <w:rPr>
          <w:rStyle w:val="myStyle"/>
        </w:rPr>
        <w:t xml:space="preserve">
	(一)预算执行的分析。利用损益系统、财务分析系统对各专业实际发生的成本费用与预算数据进行比较，对预算偏离度大、数据异常的项目进行跟踪分析。通过与兄弟局预算执行情况比较分析，寻求成本费用管控的差距和结构调整和优化的方向。
</w:t>
      </w:r>
    </w:p>
    <w:p/>
    <w:p>
      <w:pPr/>
      <w:r>
        <w:rPr>
          <w:rStyle w:val="myStyle"/>
        </w:rPr>
        <w:t xml:space="preserve">
	(二)加强对县局绩效考评体系财务层面的相关指标进行分析。主要是盈利能力和资产运营能力的xx个指标。
</w:t>
      </w:r>
    </w:p>
    <w:p/>
    <w:p>
      <w:pPr/>
      <w:r>
        <w:rPr>
          <w:rStyle w:val="myStyle"/>
        </w:rPr>
        <w:t xml:space="preserve">
	(三)提升管理手段，稳步推进信息化建设和应用。继续做好量收系统建设和应用工作，深入挖掘量收系统的管理和分析功能，充分利用量收管理系统加强收入管理、欠费管理、资费管理、业务稽核和经营分析等方面的工作。做好账务明细查询系统发票信息的查询工作，加强对各单位发票体的管控。
</w:t>
      </w:r>
    </w:p>
    <w:p/>
    <w:p>
      <w:pPr/>
      <w:r>
        <w:rPr>
          <w:rStyle w:val="myStyle"/>
        </w:rPr>
        <w:t xml:space="preserve">
	二、以规范的管理，保持企业健康发展。
</w:t>
      </w:r>
    </w:p>
    <w:p/>
    <w:p>
      <w:pPr/>
      <w:r>
        <w:rPr>
          <w:rStyle w:val="myStyle"/>
        </w:rPr>
        <w:t xml:space="preserve">
	(一)规范营销费用的使用和管理。为使营销费用政策既能有效的支撑业务发展，同时降低经营风险，减少违纪问题的发生，继续加强营销费用的使用和管理的规范性，杜绝二次分配或私设小金库。
</w:t>
      </w:r>
    </w:p>
    <w:p/>
    <w:p>
      <w:pPr/>
      <w:r>
        <w:rPr>
          <w:rStyle w:val="myStyle"/>
        </w:rPr>
        <w:t xml:space="preserve">
	(二)规范资金的归集和支付。加强营收资金源头管理，从源头上规范营收款上缴时限和上缴方式，确保营收资金及时足额归集上缴。
</w:t>
      </w:r>
    </w:p>
    <w:p/>
    <w:p>
      <w:pPr/>
      <w:r>
        <w:rPr>
          <w:rStyle w:val="myStyle"/>
        </w:rPr>
        <w:t xml:space="preserve">
	继续围绕业务发展，优化资源配置，加大财务的支撑力度。在成本安排上，配合专业化经营步伐，将有限的资金向重点业务和营销环节倾斜，以适应业务发展和市场竞争的需要。对业务宣传费和业务发展奖励继续实行集中归口管理，统筹安排，集中支付，确保资金使用效益和效果。
</w:t>
      </w:r>
    </w:p>
    <w:p/>
    <w:p>
      <w:pPr/>
      <w:r>
        <w:rPr>
          <w:rStyle w:val="myStyle"/>
        </w:rPr>
        <w:t xml:space="preserve">
	(三)规范欠费和存货的管理。按照市局要求，继续做好欠费与存货的管控工作，动态把控欠费与存货的实时变动情况。下一步工作重点主要集中在集邮库存的管控和分销的欠费上。欠费收入不配置营销费用，使用时按欠费额扣减营销费用。
</w:t>
      </w:r>
    </w:p>
    <w:p/>
    <w:p>
      <w:pPr/>
      <w:r>
        <w:rPr>
          <w:rStyle w:val="myStyle"/>
        </w:rPr>
        <w:t xml:space="preserve">
	三、以精细化的核算，推动企业效益型发展。
</w:t>
      </w:r>
    </w:p>
    <w:p/>
    <w:p>
      <w:pPr/>
      <w:r>
        <w:rPr>
          <w:rStyle w:val="myStyle"/>
        </w:rPr>
        <w:t xml:space="preserve">
	(一)完善二级单位损益核算体系。对二级单位损益核算办法、年度预算的下达等方面与各单位进行沟通，上下联动，进一步优化损益系统的应用。强化对核算结果的分析和应用。逐步将损益核算分析制度化、常规化，明确各专业成本控制的重点，引导业务部门关注和应用损益核算成果。
</w:t>
      </w:r>
    </w:p>
    <w:p/>
    <w:p>
      <w:pPr/>
      <w:r>
        <w:rPr>
          <w:rStyle w:val="myStyle"/>
        </w:rPr>
        <w:t xml:space="preserve">
	(二)逐步推动全成本损益核算。20xx年度县局各单位将实行全成本核算，目前函件专业的电商小包业务已实行全成本核算，财务将逐步配合各经营单位做好全成本核算的准备工作。
</w:t>
      </w:r>
    </w:p>
    <w:p/>
    <w:p>
      <w:pPr/>
      <w:r>
        <w:rPr>
          <w:rStyle w:val="myStyle"/>
        </w:rPr>
        <w:t xml:space="preserve">
	(三)灵活运用政策，为提高职工效益出谋划策。在遵守政策法规的前提下，用好用足现有政策，合理安排成本空间，使职工收益逐年递增。
</w:t>
      </w:r>
    </w:p>
    <w:p/>
    <w:p>
      <w:pPr/>
      <w:r>
        <w:rPr>
          <w:rStyle w:val="myStyle"/>
        </w:rPr>
        <w:t xml:space="preserve">
	(四)加强基础管理工作，提升管理水平。
</w:t>
      </w:r>
    </w:p>
    <w:p/>
    <w:p>
      <w:pPr/>
      <w:r>
        <w:rPr>
          <w:rStyle w:val="myStyle"/>
        </w:rPr>
        <w:t xml:space="preserve">
	(1)在会计基础工作上，结合实际情况进一步明确和细化核算内容，规范收支核算，准确反映经营成果;
</w:t>
      </w:r>
    </w:p>
    <w:p/>
    <w:p>
      <w:pPr/>
      <w:r>
        <w:rPr>
          <w:rStyle w:val="myStyle"/>
        </w:rPr>
        <w:t xml:space="preserve">
	(2)加强会计检查，主要是加强对专业局用户欠费和营销费用的检查;
</w:t>
      </w:r>
    </w:p>
    <w:p/>
    <w:p>
      <w:pPr/>
      <w:r>
        <w:rPr>
          <w:rStyle w:val="myStyle"/>
        </w:rPr>
        <w:t xml:space="preserve">
	(3)提高财务人员的素质，加强财务人员自学的意识，增强财务人员的理论知识和业务操作技能。强化监督机制，一方面强化财务人员的廉洁自律意识，增强自我约束能力;另一方面加强法制观念，自觉地学法、守法、用法。
</w:t>
      </w:r>
    </w:p>
    <w:p/>
    <w:p>
      <w:pPr/>
      <w:r>
        <w:rPr>
          <w:rStyle w:val="myStyle"/>
        </w:rPr>
        <w:t xml:space="preserve">
	四、全力以赴做好各专项工作
</w:t>
      </w:r>
    </w:p>
    <w:p/>
    <w:p>
      <w:pPr/>
      <w:r>
        <w:rPr>
          <w:rStyle w:val="myStyle"/>
        </w:rPr>
        <w:t xml:space="preserve">
	(一)做好房产系统的管控工作
</w:t>
      </w:r>
    </w:p>
    <w:p/>
    <w:p>
      <w:pPr/>
      <w:r>
        <w:rPr>
          <w:rStyle w:val="myStyle"/>
        </w:rPr>
        <w:t xml:space="preserve">
	(1)固定资产系统与nc固定资产原值、当年折旧、累计折旧数据核对;
</w:t>
      </w:r>
    </w:p>
    <w:p/>
    <w:p>
      <w:pPr/>
      <w:r>
        <w:rPr>
          <w:rStyle w:val="myStyle"/>
        </w:rPr>
        <w:t xml:space="preserve">
	(2)房产系统数据监控，包括房产系统列入租金收入的金额与nc列账核对，房产系统中账内房产价值与固定资产系统房产价值核对，无偿占用和被无偿占用房产数据维护是否准确、租给银行和租给速递的房产数据维护是否准确等
</w:t>
      </w:r>
    </w:p>
    <w:p/>
    <w:p>
      <w:pPr/>
      <w:r>
        <w:rPr>
          <w:rStyle w:val="myStyle"/>
        </w:rPr>
        <w:t xml:space="preserve">
	(二)理顺邮银经济关系，促进和谐发展。对涉及邮政与银行关联交易的结算数据进行清理，重点针对押抄寄库、线路租费、单册等具体项目展开，进一步理顺邮银经济关系。
</w:t>
      </w:r>
    </w:p>
    <w:p/>
    <w:p>
      <w:pPr>
        <w:jc w:val="center"/>
      </w:pPr>
      <w:r>
        <w:rPr>
          <w:rStyle w:val="myStyleh4"/>
        </w:rPr>
        <w:t xml:space="preserve">企业财务工作计划 篇8</w:t>
      </w:r>
    </w:p>
    <w:p/>
    <w:p>
      <w:pPr/>
      <w:r>
        <w:rPr>
          <w:rStyle w:val="myStyle"/>
        </w:rPr>
        <w:t xml:space="preserve">
	20xx年诗司发展的关键一年，也是财务工作适应新形势、促进新发展的关键一年，我们根据集团公司、股份公司和板块的整体部署，结合公司的发展战略，提出了20xx年工作思路，即："以集团公司、股份公司财务工作部署为导向，紧紧围绕公司发展战略，切实履行各级财务机构和财务队伍的职责，狠抓财务现场管理和信息化建设，确保财务安全，进一步提高核算质量，努力建设高素质财务队伍，促进财务工作的和谐、健康发展，追求卓越业绩，为实现公司效益化努力奋斗。"概括起来讲为"六抓"、"两创"。
</w:t>
      </w:r>
    </w:p>
    <w:p/>
    <w:p>
      <w:pPr/>
      <w:r>
        <w:rPr>
          <w:rStyle w:val="myStyle"/>
        </w:rPr>
        <w:t xml:space="preserve">
	一是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工作计划十分重要，作为财务总监专门制定了20xx工作计划如下：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2023-08-30T12:16:19+08:00</dcterms:created>
  <dcterms:modified xsi:type="dcterms:W3CDTF">2023-08-30T12:16:19+08:00</dcterms:modified>
</cp:coreProperties>
</file>

<file path=docProps/custom.xml><?xml version="1.0" encoding="utf-8"?>
<Properties xmlns="http://schemas.openxmlformats.org/officeDocument/2006/custom-properties" xmlns:vt="http://schemas.openxmlformats.org/officeDocument/2006/docPropsVTypes"/>
</file>