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医学院的实习鉴定</w:t>
      </w:r>
    </w:p>
    <w:p/>
    <w:p/>
    <w:p>
      <w:pPr/>
      <w:r>
        <w:rPr>
          <w:rStyle w:val="myStyle"/>
        </w:rPr>
        <w:t xml:space="preserve">
	医学院的实习鉴定
</w:t>
      </w:r>
    </w:p>
    <w:p/>
    <w:p>
      <w:pPr/>
      <w:r>
        <w:rPr>
          <w:rStyle w:val="myStyle"/>
        </w:rPr>
        <w:t xml:space="preserve">
	医学院实习鉴定
</w:t>
      </w:r>
    </w:p>
    <w:p/>
    <w:p>
      <w:pPr/>
      <w:r>
        <w:rPr>
          <w:rStyle w:val="myStyle"/>
        </w:rPr>
        <w:t xml:space="preserve">
	海交通大学医学院2006年复试基本分数线 上海交通大学医学院2006年复试基本分数线 一级学科代码 学科门类 总分 单科分 外语 政治 综合、专业基础 0710、1001、1002、1003、1004、1005、1006 生物学、基础医学、临床医学、口腔医学、公共卫生与预防医学、中医学、中西医结合临床 315 50 50 75 0831 生物医学工程 350 55 60 90 1007 药理学 350 55 60 90 1204 公共管理 320 50 55 90 注： 1 .政治理论、外国语满分为 100 分，业务课满分为 150 分(工商管理硕士综合能力满分为 200 分); 2 .各学科、专业原则上按 1：1.2的比例确定复试人数， 在达到复试基本分数线的生源充足的情况下，可根据本学科、专业的实际情况向上适当调整本单位的复试分数线，具体以各院(系)通知为准，医学院实习鉴定表。 3 .关于少数民族骨干计划的招生，我校将根据教育部招生政策(待公布)酌情考虑。 4 .复试时间和方案将于近期另行公布。 为方便高三应届毕业生对自己进行合理的评估和定位，并在此基础上填报高考志愿，力求“十拿九稳”，2004年部分本科院校普高秋季招生各批各专业录取最低分的电话查询开通，实习鉴定《医学院实习鉴定表》。考生只需拨打下列电话，就能获得该院校在2004年度秋季招生各批各专业录取最低分的信息。(实习生 张骞) 注：有※院校含三校生各专业录取最低分 2004本科院校录取最低分查询 2004专科院校录取最低分查询 晚报讯 2004年部分专科院校普高秋季招生各专业录取最低分可电话查询。 注：有※院校含三校生各专业录取最低分 2004专科院校录取最低分查询 更多高考信息请访问：新浪高考频道。 特别说明：由于各方面情况的不断调整与变化，新浪网所提供的所有考试信息仅供参考，敬请考生以权威部门公布的正式信息为准。 广州医学院实习鉴定表和登记表管理规定
</w:t>
      </w:r>
    </w:p>
    <w:p/>
    <w:p>
      <w:pPr/>
      <w:r>
        <w:rPr>
          <w:rStyle w:val="myStyle"/>
        </w:rPr>
        <w:t xml:space="preserve">
	一、实习生实习鉴定表管理
</w:t>
      </w:r>
    </w:p>
    <w:p/>
    <w:p>
      <w:pPr/>
      <w:r>
        <w:rPr>
          <w:rStyle w:val="myStyle"/>
        </w:rPr>
        <w:t xml:space="preserve">
	1、实习鉴定表是实习生在各专业实习时的评价记录，包括实习生自我鉴定、实习小组鉴定、实习科室鉴定三部分。应按要求对实习综合表现及实习出科考试成绩进行评分。
</w:t>
      </w:r>
    </w:p>
    <w:p/>
    <w:p>
      <w:pPr/>
      <w:r>
        <w:rPr>
          <w:rStyle w:val="myStyle"/>
        </w:rPr>
        <w:t xml:space="preserve">
	2、鉴定表最后归入实习生个人档案，要求用钢笔或黑色签字笔填写，字迹要清楚工整。
</w:t>
      </w:r>
    </w:p>
    <w:p/>
    <w:p>
      <w:pPr/>
      <w:r>
        <w:rPr>
          <w:rStyle w:val="myStyle"/>
        </w:rPr>
        <w:t xml:space="preserve">
	3、鉴定表在各专业实习结束出科前一周内，写好自我鉴定、实习组长鉴定后交给兼职班主任或所在实习科室。
</w:t>
      </w:r>
    </w:p>
    <w:p/>
    <w:p>
      <w:pPr/>
      <w:r>
        <w:rPr>
          <w:rStyle w:val="myStyle"/>
        </w:rPr>
        <w:t xml:space="preserve">
	4、实习科室应在实习结束后的五个工作日内，组织鉴定小组对实习生的`综合表现进行全面鉴定、评分，并由兼职班主任和科主任签名确认，实习医院盖章后生效。
</w:t>
      </w:r>
    </w:p>
    <w:p/>
    <w:p>
      <w:pPr/>
      <w:r>
        <w:rPr>
          <w:rStyle w:val="myStyle"/>
        </w:rPr>
        <w:t xml:space="preserve">
	5、鉴定表由实习医院教学管理部门收齐后统一寄回广州医学院教务处临床教学科统计成绩及归档。
</w:t>
      </w:r>
    </w:p>
    <w:p/>
    <w:p>
      <w:pPr/>
      <w:r>
        <w:rPr>
          <w:rStyle w:val="myStyle"/>
        </w:rPr>
        <w:t xml:space="preserve">
	二、实习生实习登记表管理
</w:t>
      </w:r>
    </w:p>
    <w:p/>
    <w:p>
      <w:pPr/>
      <w:r>
        <w:rPr>
          <w:rStyle w:val="myStyle"/>
        </w:rPr>
        <w:t xml:space="preserve">
	1、实习登记表是实习生在各专业实习过程完成实习项目的记录，包括实习生书写的完整病历、入院记录、诊治病种、技能操作、手术登记及护理操作等内容。
</w:t>
      </w:r>
    </w:p>
    <w:p/>
    <w:p>
      <w:pPr/>
      <w:r>
        <w:rPr>
          <w:rStyle w:val="myStyle"/>
        </w:rPr>
        <w:t xml:space="preserve">
	2、登记表实习期间由实习生自行保管，实习生应如实填写，并由相关带教老师、兼职班主任和护士长签名证明。
</w:t>
      </w:r>
    </w:p>
    <w:p/>
    <w:p>
      <w:pPr/>
      <w:r>
        <w:rPr>
          <w:rStyle w:val="myStyle"/>
        </w:rPr>
        <w:t xml:space="preserve">
	3、学院将在实习期间随机抽查及实习中期教学质量检查该登记表登记内容完成情况，并将其作为出科考试和毕业考试成绩评定的依据。
</w:t>
      </w:r>
    </w:p>
    <w:p/>
    <w:p>
      <w:pPr/>
      <w:r>
        <w:rPr>
          <w:rStyle w:val="myStyle"/>
        </w:rPr>
        <w:t xml:space="preserve">
	4、登记表由实习组长收齐后交到相应的第一、第二、第三临床学院，由教学管理科组织专家进行检查，确认完成实习大纲要求所有项目，再报教务处临床教学科归档备查。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2023-04-14T16:59:00+08:00</dcterms:created>
  <dcterms:modified xsi:type="dcterms:W3CDTF">2023-04-14T16:59:00+08:00</dcterms:modified>
</cp:coreProperties>
</file>

<file path=docProps/custom.xml><?xml version="1.0" encoding="utf-8"?>
<Properties xmlns="http://schemas.openxmlformats.org/officeDocument/2006/custom-properties" xmlns:vt="http://schemas.openxmlformats.org/officeDocument/2006/docPropsVTypes"/>
</file>