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2018财务工作计划医院</w:t>
      </w:r>
    </w:p>
    <w:p/>
    <w:p/>
    <w:p>
      <w:pPr/>
      <w:r>
        <w:rPr>
          <w:rStyle w:val="myStyle"/>
        </w:rPr>
        <w:t xml:space="preserve">
	2018年财务科在院领导的直接领导和其他相关部门、相关人员的帮助、指导、协调下，在会计核算、会计监督、会计报告、内外联系等多方面取得了阶段性的工作成绩，受到院领导和上级有关部门领导的肯定。，仅供大家参考，希望对您有所帮助。
</w:t>
      </w:r>
    </w:p>
    <w:p/>
    <w:p>
      <w:pPr>
        <w:jc w:val="center"/>
      </w:pPr>
      <w:r>
        <w:rPr>
          <w:rStyle w:val="myStyleh4"/>
        </w:rPr>
        <w:t xml:space="preserve">2018财务工作计划医院(1)</w:t>
      </w:r>
    </w:p>
    <w:p/>
    <w:p>
      <w:pPr/>
      <w:r>
        <w:rPr>
          <w:rStyle w:val="myStyle"/>
        </w:rPr>
        <w:t xml:space="preserve">
	第一、在条件允许的情况下，增加会计人员X至X人，加强力量，增强院财务计划执行情况的控制分析力量，进一步加强院的财务、会计核算工作，将院的财务基础工作进一步做实。
</w:t>
      </w:r>
    </w:p>
    <w:p/>
    <w:p>
      <w:pPr/>
      <w:r>
        <w:rPr>
          <w:rStyle w:val="myStyle"/>
        </w:rPr>
        <w:t xml:space="preserve">
	第二、增强财务计划的管理，加强计划执行情况的分析与控制，加强财务事先参与决策工作，从源头做好财务管理工作，为领导决策提供可靠的决策信息。医院财务工作计划医院财务工作计划。
</w:t>
      </w:r>
    </w:p>
    <w:p/>
    <w:p>
      <w:pPr/>
      <w:r>
        <w:rPr>
          <w:rStyle w:val="myStyle"/>
        </w:rPr>
        <w:t xml:space="preserve">
	第三、进一步加强财务日常监督工作，从全院的每笔收支入手，进一步严格执行国家相关的财经政策，保证院财务工作的真实、完整，维护我院的整体利益。
</w:t>
      </w:r>
    </w:p>
    <w:p/>
    <w:p>
      <w:pPr/>
      <w:r>
        <w:rPr>
          <w:rStyle w:val="myStyle"/>
        </w:rPr>
        <w:t xml:space="preserve">
	第四、进一步加强与财政、物价等相关主管部门的沟通、联系，为院争取的优惠政策，为院的发展争取的资金，力争我院利益最大化。
</w:t>
      </w:r>
    </w:p>
    <w:p/>
    <w:p>
      <w:pPr/>
      <w:r>
        <w:rPr>
          <w:rStyle w:val="myStyle"/>
        </w:rPr>
        <w:t xml:space="preserve">
	第五、坚持“财务收支两条线，力争做到财务票据计算机管理，从源头加强收入的管理，进一步加强财务支出的审核工作并严格执行年度财务收支计划。按以收定支，先收后支，收支略有节余的原则控制、使用好有限的资金，使院的每一分资金都发挥最大的财务效益。
</w:t>
      </w:r>
    </w:p>
    <w:p/>
    <w:p>
      <w:pPr/>
      <w:r>
        <w:rPr>
          <w:rStyle w:val="myStyle"/>
        </w:rPr>
        <w:t xml:space="preserve">
	第六、进一步加强院内部门间的沟通、协调工作，严格按部门职责做好本部门的工作，发挥财务部门应有的作用，为领导分忧、解难。
</w:t>
      </w:r>
    </w:p>
    <w:p/>
    <w:p>
      <w:pPr/>
      <w:r>
        <w:rPr>
          <w:rStyle w:val="myStyle"/>
        </w:rPr>
        <w:t xml:space="preserve">
	第七、加强学习，提高财务人员素质，做好勤俭节约、增收节支的宣传，进一步加强各部门人员既当家又理财的财务意识，推动院整体财务工作再上新台阶。
</w:t>
      </w:r>
    </w:p>
    <w:p/>
    <w:p>
      <w:pPr/>
      <w:r>
        <w:rPr>
          <w:rStyle w:val="myStyle"/>
        </w:rPr>
        <w:t xml:space="preserve">
	第八、做好日常的会计核算、会计监督、会计报告和其他相关财务管理信息的核算工作，努力做到不出差错。做好与财政、物价等有关部门的联系、沟通工作。
</w:t>
      </w:r>
    </w:p>
    <w:p/>
    <w:p>
      <w:pPr/>
      <w:r>
        <w:rPr>
          <w:rStyle w:val="myStyle"/>
        </w:rPr>
        <w:t xml:space="preserve">
	第九、进一步处理好医院历史遗留的财务事项，完成好领导交办的其他相关工作。
</w:t>
      </w:r>
    </w:p>
    <w:p/>
    <w:p>
      <w:pPr>
        <w:jc w:val="center"/>
      </w:pPr>
      <w:r>
        <w:rPr>
          <w:rStyle w:val="myStyleh4"/>
        </w:rPr>
        <w:t xml:space="preserve">2018财务工作计划医院(2)</w:t>
      </w:r>
    </w:p>
    <w:p/>
    <w:p>
      <w:pPr/>
      <w:r>
        <w:rPr>
          <w:rStyle w:val="myStyle"/>
        </w:rPr>
        <w:t xml:space="preserve">
	一、医院财务工作计划与目标管理
</w:t>
      </w:r>
    </w:p>
    <w:p/>
    <w:p>
      <w:pPr/>
      <w:r>
        <w:rPr>
          <w:rStyle w:val="myStyle"/>
        </w:rPr>
        <w:t xml:space="preserve">
	1、在财务会计核算上
</w:t>
      </w:r>
    </w:p>
    <w:p/>
    <w:p>
      <w:pPr/>
      <w:r>
        <w:rPr>
          <w:rStyle w:val="myStyle"/>
        </w:rPr>
        <w:t xml:space="preserve">
	a、完善收入，费用支出及退费以及代金券发放回收核算的各项制度，加强监督。
</w:t>
      </w:r>
    </w:p>
    <w:p/>
    <w:p>
      <w:pPr/>
      <w:r>
        <w:rPr>
          <w:rStyle w:val="myStyle"/>
        </w:rPr>
        <w:t xml:space="preserve">
	b、完善利润预测，资金预算的准确性，形成预算体制下的财务运作及分析体系。
</w:t>
      </w:r>
    </w:p>
    <w:p/>
    <w:p>
      <w:pPr/>
      <w:r>
        <w:rPr>
          <w:rStyle w:val="myStyle"/>
        </w:rPr>
        <w:t xml:space="preserve">
	2、在管理会计核算上
</w:t>
      </w:r>
    </w:p>
    <w:p/>
    <w:p>
      <w:pPr/>
      <w:r>
        <w:rPr>
          <w:rStyle w:val="myStyle"/>
        </w:rPr>
        <w:t xml:space="preserve">
	a、加强物流周转次数，有效控制资金利用率，实行物资安全库存量管理，科室限量备用及领用制度，提倡节约使用减少损耗，利用电脑信息系统建立安全库存量预警提示。
</w:t>
      </w:r>
    </w:p>
    <w:p/>
    <w:p>
      <w:pPr/>
      <w:r>
        <w:rPr>
          <w:rStyle w:val="myStyle"/>
        </w:rPr>
        <w:t xml:space="preserve">
	b、加强进货成本的监督，完善进货(包括新产品、新物质)的报批程序及合同管理。
</w:t>
      </w:r>
    </w:p>
    <w:p/>
    <w:p>
      <w:pPr/>
      <w:r>
        <w:rPr>
          <w:rStyle w:val="myStyle"/>
        </w:rPr>
        <w:t xml:space="preserve">
	c、加强各项售价(包括产品、物质)的报批程序及信息系统管理，制定最低售价的信息预警提示。
</w:t>
      </w:r>
    </w:p>
    <w:p/>
    <w:p>
      <w:pPr/>
      <w:r>
        <w:rPr>
          <w:rStyle w:val="myStyle"/>
        </w:rPr>
        <w:t xml:space="preserve">
	d、加强广告费用的预算及执行的报批程序及合同管理，加强预决算的分析及有效广告投放如：(版面的合理分布等)的统计分析体系,配合营销策划部提供有效的统计数据以供领导决策。
</w:t>
      </w:r>
    </w:p>
    <w:p/>
    <w:p>
      <w:pPr/>
      <w:r>
        <w:rPr>
          <w:rStyle w:val="myStyle"/>
        </w:rPr>
        <w:t xml:space="preserve">
	e、细化收入与成本的配比结构，建立收入与成本对接的电脑信息系统，实现毛利在信息上的及时反映，完善实现收入制及收款制两种不同核算体系共存的信息披露系统。
</w:t>
      </w:r>
    </w:p>
    <w:p/>
    <w:p>
      <w:pPr/>
      <w:r>
        <w:rPr>
          <w:rStyle w:val="myStyle"/>
        </w:rPr>
        <w:t xml:space="preserve">
	3、税收策划上
</w:t>
      </w:r>
    </w:p>
    <w:p/>
    <w:p>
      <w:pPr/>
      <w:r>
        <w:rPr>
          <w:rStyle w:val="myStyle"/>
        </w:rPr>
        <w:t xml:space="preserve">
	a、配合总部的管理要求，做好本院在税收工作上的合理性安排，加强完善各项帐证管理，做好各项税种的预算及核算工作。
</w:t>
      </w:r>
    </w:p>
    <w:p/>
    <w:p>
      <w:pPr/>
      <w:r>
        <w:rPr>
          <w:rStyle w:val="myStyle"/>
        </w:rPr>
        <w:t xml:space="preserve">
	b、实现柜员机，pos机、现金交款共存的局面为医院的收入管理创造良好的环境。
</w:t>
      </w:r>
    </w:p>
    <w:p/>
    <w:p>
      <w:pPr/>
      <w:r>
        <w:rPr>
          <w:rStyle w:val="myStyle"/>
        </w:rPr>
        <w:t xml:space="preserve">
	二、医院财务人员工作计划
</w:t>
      </w:r>
    </w:p>
    <w:p/>
    <w:p>
      <w:pPr/>
      <w:r>
        <w:rPr>
          <w:rStyle w:val="myStyle"/>
        </w:rPr>
        <w:t xml:space="preserve">
	在收入与成本的关系上进行理顺，做到配比的合理性。
</w:t>
      </w:r>
    </w:p>
    <w:p/>
    <w:p>
      <w:pPr/>
      <w:r>
        <w:rPr>
          <w:rStyle w:val="myStyle"/>
        </w:rPr>
        <w:t xml:space="preserve">
	收入上分成：分手术
</w:t>
      </w:r>
    </w:p>
    <w:p/>
    <w:p>
      <w:pPr/>
      <w:r>
        <w:rPr>
          <w:rStyle w:val="myStyle"/>
        </w:rPr>
        <w:t xml:space="preserve">
	分项目分分部门核算、　材料、　销售、 药品销售、　整形美容中心、　细目核算　、分治疗细目核算、　皮肤美容中心 、分病种细目统计;两者共存的体系、分治疗、生活美容中心、细目核算、成本上按收入的配比原则进行完善细化进行分类，区分好手术中材料领用，销售类的物资发出特别对科室领用，免费领用等加强监督。
</w:t>
      </w:r>
    </w:p>
    <w:p/>
    <w:p>
      <w:pPr/>
      <w:r>
        <w:rPr>
          <w:rStyle w:val="myStyle"/>
        </w:rPr>
        <w:t xml:space="preserve">
	三、价格管理
</w:t>
      </w:r>
    </w:p>
    <w:p/>
    <w:p>
      <w:pPr/>
      <w:r>
        <w:rPr>
          <w:rStyle w:val="myStyle"/>
        </w:rPr>
        <w:t xml:space="preserve">
	1、医院物资(包括假体材料)进货上加强合同管理体制，对新产品新物资严格把关，配合领导层对医院使用物 资，销售产品结构合理开发等的决策提供准确的数据依据，对药品，零星的医用物资等实行不定期的价格询查制度。
</w:t>
      </w:r>
    </w:p>
    <w:p/>
    <w:p>
      <w:pPr/>
      <w:r>
        <w:rPr>
          <w:rStyle w:val="myStyle"/>
        </w:rPr>
        <w:t xml:space="preserve">
	2、营销策划部实现大小开支项目在统一预算报批的情况下执行，按项目开支明细核定价格进行报销核算。
</w:t>
      </w:r>
    </w:p>
    <w:p/>
    <w:p>
      <w:pPr/>
      <w:r>
        <w:rPr>
          <w:rStyle w:val="myStyle"/>
        </w:rPr>
        <w:t xml:space="preserve">
	3、对医院的各手术、治疗项目的收费价格按照部门提议，财务测算成本后报批的程序进行，并逐步完善电脑信息系统的最低限价录入，实现底价预警提示。
</w:t>
      </w:r>
    </w:p>
    <w:p/>
    <w:p>
      <w:pPr>
        <w:jc w:val="center"/>
      </w:pPr>
      <w:r>
        <w:rPr>
          <w:rStyle w:val="myStyleh4"/>
        </w:rPr>
        <w:t xml:space="preserve">2018财务工作计划医院(3)</w:t>
      </w:r>
    </w:p>
    <w:p/>
    <w:p>
      <w:pPr/>
      <w:r>
        <w:rPr>
          <w:rStyle w:val="myStyle"/>
        </w:rPr>
        <w:t xml:space="preserve">
	一、加强管理，进一步做好日常工作　　会计工作是一项政策性、业务性强，而且比较繁杂的工作，我们将进一步加强管理，严格按会计制度要求办理一切会计业务。
</w:t>
      </w:r>
    </w:p>
    <w:p/>
    <w:p>
      <w:pPr/>
      <w:r>
        <w:rPr>
          <w:rStyle w:val="myStyle"/>
        </w:rPr>
        <w:t xml:space="preserve">
	1、做好出纳核算工作。按制度规定审核每一张原始凭证，对不合理、不合法、手续不全的凭证不予办理或退回补办。按规定办理现金收付和银行结算业务，严格支票领用手续，不签发空头支票。
</w:t>
      </w:r>
    </w:p>
    <w:p/>
    <w:p>
      <w:pPr/>
      <w:r>
        <w:rPr>
          <w:rStyle w:val="myStyle"/>
        </w:rPr>
        <w:t xml:space="preserve">
	2、做好预决算工作。根据财政要求和本校实际情况编制年度预算收支计划，并严格执行，全面做好财务年终决算工作。合理安排和节约使用资金，严格按制度办事，使有限的资金得到合理的运用，保证党校事业经费的正常运行。
</w:t>
      </w:r>
    </w:p>
    <w:p/>
    <w:p>
      <w:pPr/>
      <w:r>
        <w:rPr>
          <w:rStyle w:val="myStyle"/>
        </w:rPr>
        <w:t xml:space="preserve">
	3、做好办班收费工作。有条不紊地做好函授大专、本科、电大班和研究生班，各类内外联班的收费、结报、核算工作。并按规定管理、使用非税票据。
</w:t>
      </w:r>
    </w:p>
    <w:p/>
    <w:p>
      <w:pPr/>
      <w:r>
        <w:rPr>
          <w:rStyle w:val="myStyle"/>
        </w:rPr>
        <w:t xml:space="preserve">
	4、做好各类账户的收支登记工作。对行政、工会、基建、行政备查账等账户的日常收、支业务进行凭证编制、审核、并及时登记入账。正确、无误报出各类账户报表，为领导决策提供真实、可靠的依据。
</w:t>
      </w:r>
    </w:p>
    <w:p/>
    <w:p>
      <w:pPr/>
      <w:r>
        <w:rPr>
          <w:rStyle w:val="myStyle"/>
        </w:rPr>
        <w:t xml:space="preserve">
	5、做好各类缴费的结报工作。根据上级要求做好在职、离退休人员医药费结报、发放，和在编人员公积金、社会保险金基数调整、汇缴工作。认真做好统计报表编制、上报等工作。
</w:t>
      </w:r>
    </w:p>
    <w:p/>
    <w:p>
      <w:pPr/>
      <w:r>
        <w:rPr>
          <w:rStyle w:val="myStyle"/>
        </w:rPr>
        <w:t xml:space="preserve">
	6、做好固定资产的登记核查工作。配合校产办建立健全学校固定资产管理制度,对新购、报废固定资产及时登记与核查，做到帐帐相符，帐实相符。
</w:t>
      </w:r>
    </w:p>
    <w:p/>
    <w:p>
      <w:pPr/>
      <w:r>
        <w:rPr>
          <w:rStyle w:val="myStyle"/>
        </w:rPr>
        <w:t xml:space="preserve">
	7、做好领导临时交办的其他工作。
</w:t>
      </w:r>
    </w:p>
    <w:p/>
    <w:p>
      <w:pPr/>
      <w:r>
        <w:rPr>
          <w:rStyle w:val="myStyle"/>
        </w:rPr>
        <w:t xml:space="preserve">
	二、加强成本核算，进一步强化财务监督　　根据校部要求，从党校事业发展的需要出发，配合中心财务做好餐饮、客房、会务等部门会计成本核算工作，同时加强对培训中心财务工作的监督与检查，真正实现会计核算规范化，费用合理化，成本最优化。
</w:t>
      </w:r>
    </w:p>
    <w:p/>
    <w:p>
      <w:pPr/>
      <w:r>
        <w:rPr>
          <w:rStyle w:val="myStyle"/>
        </w:rPr>
        <w:t xml:space="preserve">
	三、加强学习，进一步提高业务素质　　全体财会人员积极参加会计继续教育和各种财会业务培训，根据要求认真做好会计年审、换证工作。在日常工作中加强学习会计制度和法规，学习业务知识和政府平台新财会软件运用操作，不断提高自身素质和业务水平。熟练运用新软件进行帐务处理、相关业务操作和报表的编制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2023-09-27T18:21:25+08:00</dcterms:created>
  <dcterms:modified xsi:type="dcterms:W3CDTF">2023-09-27T18:21:25+08:00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