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疯狂市场拓展项目3篇</w:t>
      </w:r>
    </w:p>
    <w:p/>
    <w:p/>
    <w:p>
      <w:pPr/>
      <w:r>
        <w:rPr>
          <w:rStyle w:val="myStyle"/>
        </w:rPr>
        <w:t xml:space="preserve">
	疯狂市场拓展项目3篇
</w:t>
      </w:r>
    </w:p>
    <w:p/>
    <w:p>
      <w:pPr>
        <w:jc w:val="center"/>
      </w:pPr>
      <w:r>
        <w:rPr>
          <w:rStyle w:val="myStyleh4"/>
        </w:rPr>
        <w:t xml:space="preserve">疯狂市场拓展项目1</w:t>
      </w:r>
    </w:p>
    <w:p/>
    <w:p>
      <w:pPr/>
      <w:r>
        <w:rPr>
          <w:rStyle w:val="myStyle"/>
        </w:rPr>
        <w:t xml:space="preserve">
	(一)项目名称:
</w:t>
      </w:r>
    </w:p>
    <w:p/>
    <w:p>
      <w:pPr/>
      <w:r>
        <w:rPr>
          <w:rStyle w:val="myStyle"/>
        </w:rPr>
        <w:t xml:space="preserve">
	疯狂市场
</w:t>
      </w:r>
    </w:p>
    <w:p/>
    <w:p>
      <w:pPr/>
      <w:r>
        <w:rPr>
          <w:rStyle w:val="myStyle"/>
        </w:rPr>
        <w:t xml:space="preserve">
	(二)项目性质：
</w:t>
      </w:r>
    </w:p>
    <w:p/>
    <w:p>
      <w:pPr/>
      <w:r>
        <w:rPr>
          <w:rStyle w:val="myStyle"/>
        </w:rPr>
        <w:t xml:space="preserve">
	室内/室外项目(团队合作)
</w:t>
      </w:r>
    </w:p>
    <w:p/>
    <w:p>
      <w:pPr/>
      <w:r>
        <w:rPr>
          <w:rStyle w:val="myStyle"/>
        </w:rPr>
        <w:t xml:space="preserve">
	(三)适用对象：
</w:t>
      </w:r>
    </w:p>
    <w:p/>
    <w:p>
      <w:pPr/>
      <w:r>
        <w:rPr>
          <w:rStyle w:val="myStyle"/>
        </w:rPr>
        <w:t xml:space="preserve">
	适用于销售类团队，不适用于研发类团队
</w:t>
      </w:r>
    </w:p>
    <w:p/>
    <w:p>
      <w:pPr/>
      <w:r>
        <w:rPr>
          <w:rStyle w:val="myStyle"/>
        </w:rPr>
        <w:t xml:space="preserve">
	(四)项目时间：
</w:t>
      </w:r>
    </w:p>
    <w:p/>
    <w:p>
      <w:pPr/>
      <w:r>
        <w:rPr>
          <w:rStyle w:val="myStyle"/>
        </w:rPr>
        <w:t xml:space="preserve">
	120分钟
</w:t>
      </w:r>
    </w:p>
    <w:p/>
    <w:p>
      <w:pPr/>
      <w:r>
        <w:rPr>
          <w:rStyle w:val="myStyle"/>
        </w:rPr>
        <w:t xml:space="preserve">
	二、培训目标：
</w:t>
      </w:r>
    </w:p>
    <w:p/>
    <w:p>
      <w:pPr/>
      <w:r>
        <w:rPr>
          <w:rStyle w:val="myStyle"/>
        </w:rPr>
        <w:t xml:space="preserve">
	各公司利用提供的资源和聪明才智获得最大的收益(最先获得安全路线的的公司将获得一等奖5000，以后依次为4000、3000共计3个大奖)
</w:t>
      </w:r>
    </w:p>
    <w:p/>
    <w:p>
      <w:pPr/>
      <w:r>
        <w:rPr>
          <w:rStyle w:val="myStyle"/>
        </w:rPr>
        <w:t xml:space="preserve">
	决策与执行
</w:t>
      </w:r>
    </w:p>
    <w:p/>
    <w:p>
      <w:pPr/>
      <w:r>
        <w:rPr>
          <w:rStyle w:val="myStyle"/>
        </w:rPr>
        <w:t xml:space="preserve">
	外部环境的分析和控制;
</w:t>
      </w:r>
    </w:p>
    <w:p/>
    <w:p>
      <w:pPr/>
      <w:r>
        <w:rPr>
          <w:rStyle w:val="myStyle"/>
        </w:rPr>
        <w:t xml:space="preserve">
	内部环境的分析和控制;
</w:t>
      </w:r>
    </w:p>
    <w:p/>
    <w:p>
      <w:pPr/>
      <w:r>
        <w:rPr>
          <w:rStyle w:val="myStyle"/>
        </w:rPr>
        <w:t xml:space="preserve">
	合适的人放在合适的位置;
</w:t>
      </w:r>
    </w:p>
    <w:p/>
    <w:p>
      <w:pPr/>
      <w:r>
        <w:rPr>
          <w:rStyle w:val="myStyle"/>
        </w:rPr>
        <w:t xml:space="preserve">
	创新与谈判，不断开发多重盈利模式;
</w:t>
      </w:r>
    </w:p>
    <w:p/>
    <w:p>
      <w:pPr/>
      <w:r>
        <w:rPr>
          <w:rStyle w:val="myStyle"/>
        </w:rPr>
        <w:t xml:space="preserve">
	学习系统化分析内外部环境，有效地分工协作，合
</w:t>
      </w:r>
    </w:p>
    <w:p/>
    <w:p>
      <w:pPr/>
      <w:r>
        <w:rPr>
          <w:rStyle w:val="myStyle"/>
        </w:rPr>
        <w:t xml:space="preserve">
	理地寻求合作伙伴关系
</w:t>
      </w:r>
    </w:p>
    <w:p/>
    <w:p>
      <w:pPr/>
      <w:r>
        <w:rPr>
          <w:rStyle w:val="myStyle"/>
        </w:rPr>
        <w:t xml:space="preserve">
	三、器材准备及场地准备：
</w:t>
      </w:r>
    </w:p>
    <w:p/>
    <w:p>
      <w:pPr/>
      <w:r>
        <w:rPr>
          <w:rStyle w:val="myStyle"/>
        </w:rPr>
        <w:t xml:space="preserve">
	1、疯狂市场雷电毯一张;包含看雷老师的正确地图答案一张。
</w:t>
      </w:r>
    </w:p>
    <w:p/>
    <w:p>
      <w:pPr/>
      <w:r>
        <w:rPr>
          <w:rStyle w:val="myStyle"/>
        </w:rPr>
        <w:t xml:space="preserve">
	2、 各公司资源袋一套：每个资源带有铅笔一支，A4白纸一张，空白地图一张，信息卡一张(80%的正确率)，模拟代币20个，每个代表50元。
</w:t>
      </w:r>
    </w:p>
    <w:p/>
    <w:p>
      <w:pPr/>
      <w:r>
        <w:rPr>
          <w:rStyle w:val="myStyle"/>
        </w:rPr>
        <w:t xml:space="preserve">
	3、 场地需求：一个大会议室及一个封闭的小房间用于放雷电毯
</w:t>
      </w:r>
    </w:p>
    <w:p/>
    <w:p>
      <w:pPr/>
      <w:r>
        <w:rPr>
          <w:rStyle w:val="myStyle"/>
        </w:rPr>
        <w:t xml:space="preserve">
	4、 CEO、CFO、CMO、外交官标识卡，贷款申购卡.
</w:t>
      </w:r>
    </w:p>
    <w:p/>
    <w:p>
      <w:pPr/>
      <w:r>
        <w:rPr>
          <w:rStyle w:val="myStyle"/>
        </w:rPr>
        <w:t xml:space="preserve">
	5、 银行贷款表、门票价格表、门票、奖金。
</w:t>
      </w:r>
    </w:p>
    <w:p/>
    <w:p>
      <w:pPr/>
      <w:r>
        <w:rPr>
          <w:rStyle w:val="myStyle"/>
        </w:rPr>
        <w:t xml:space="preserve">
	(四)项目规则：
</w:t>
      </w:r>
    </w:p>
    <w:p/>
    <w:p>
      <w:pPr/>
      <w:r>
        <w:rPr>
          <w:rStyle w:val="myStyle"/>
        </w:rPr>
        <w:t xml:space="preserve">
	1、 说明MAZE所在的位置，并明确告知这是有效挣钱的一个手段，告知每个公司所享有的资源以及具体的使用方法。
</w:t>
      </w:r>
    </w:p>
    <w:p/>
    <w:p>
      <w:pPr/>
      <w:r>
        <w:rPr>
          <w:rStyle w:val="myStyle"/>
        </w:rPr>
        <w:t xml:space="preserve">
	2、 反垄断原则：任何一个公司取得大奖后将不再有资格进入雷区，但这并不意味着停止了赚钱的机会。
</w:t>
      </w:r>
    </w:p>
    <w:p/>
    <w:p>
      <w:pPr/>
      <w:r>
        <w:rPr>
          <w:rStyle w:val="myStyle"/>
        </w:rPr>
        <w:t xml:space="preserve">
	3、 严禁暴力原则：不得使用暴力手段。
</w:t>
      </w:r>
    </w:p>
    <w:p/>
    <w:p>
      <w:pPr/>
      <w:r>
        <w:rPr>
          <w:rStyle w:val="myStyle"/>
        </w:rPr>
        <w:t xml:space="preserve">
	4、 服从培训师口令原则：在雷阵行走过程中，严格按照培训师口令进行行走。
</w:t>
      </w:r>
    </w:p>
    <w:p/>
    <w:p>
      <w:pPr/>
      <w:r>
        <w:rPr>
          <w:rStyle w:val="myStyle"/>
        </w:rPr>
        <w:t xml:space="preserve">
	5、 路线行走说明：
</w:t>
      </w:r>
    </w:p>
    <w:p/>
    <w:p>
      <w:pPr/>
      <w:r>
        <w:rPr>
          <w:rStyle w:val="myStyle"/>
        </w:rPr>
        <w:t xml:space="preserve">
	指出进口端和出口端
</w:t>
      </w:r>
    </w:p>
    <w:p/>
    <w:p>
      <w:pPr>
        <w:jc w:val="center"/>
      </w:pPr>
      <w:r>
        <w:rPr>
          <w:rStyle w:val="myStyleh4"/>
        </w:rPr>
        <w:t xml:space="preserve">疯狂市场拓展项目2</w:t>
      </w:r>
    </w:p>
    <w:p/>
    <w:p>
      <w:pPr/>
      <w:r>
        <w:rPr>
          <w:rStyle w:val="myStyle"/>
        </w:rPr>
        <w:t xml:space="preserve">
	课程简介
</w:t>
      </w:r>
    </w:p>
    <w:p/>
    <w:p>
      <w:pPr/>
      <w:r>
        <w:rPr>
          <w:rStyle w:val="myStyle"/>
        </w:rPr>
        <w:t xml:space="preserve">
	将团队成员以5-8人为一组分成若干个公司，各公司确立自己的名称和每个人的职位。活动地址分为市场区和雷区。
</w:t>
      </w:r>
    </w:p>
    <w:p/>
    <w:p>
      <w:pPr/>
      <w:r>
        <w:rPr>
          <w:rStyle w:val="myStyle"/>
        </w:rPr>
        <w:t xml:space="preserve">
	为体现换位思考意识，公司的各个等职位不能由实际岗位上的人担当，每人必须扮演其他角色。如：经理扮演后勤角色，后勤扮演销售角色，销售扮演经理角色。
</w:t>
      </w:r>
    </w:p>
    <w:p/>
    <w:p>
      <w:pPr/>
      <w:r>
        <w:rPr>
          <w:rStyle w:val="myStyle"/>
        </w:rPr>
        <w:t xml:space="preserve">
	若干个虚拟公司在XX元初始资金的状态下，在严格遵循10条经营规则的前提下，在一个模拟市场中进行经营，目标是“使本公司盈利最大化”。
</w:t>
      </w:r>
    </w:p>
    <w:p/>
    <w:p>
      <w:pPr/>
      <w:r>
        <w:rPr>
          <w:rStyle w:val="myStyle"/>
        </w:rPr>
        <w:t xml:space="preserve">
	课程规则
</w:t>
      </w:r>
    </w:p>
    <w:p/>
    <w:p>
      <w:pPr/>
      <w:r>
        <w:rPr>
          <w:rStyle w:val="myStyle"/>
        </w:rPr>
        <w:t xml:space="preserve">
	培训师将扮演政府、银行、股市、门票经营者、雷区观察、消息发布等多个角色。每个企业必须严格遵守企业运作规则，经过决策和运营(穿过雷区)，想尽办法从中获利。
</w:t>
      </w:r>
    </w:p>
    <w:p/>
    <w:p>
      <w:pPr/>
      <w:r>
        <w:rPr>
          <w:rStyle w:val="myStyle"/>
        </w:rPr>
        <w:t xml:space="preserve">
	各企业可以允许修建4个建筑物并以此建筑物获利，但任何一队不得重复修建相同的建筑物。(听从培训师安排)
</w:t>
      </w:r>
    </w:p>
    <w:p/>
    <w:p>
      <w:pPr/>
      <w:r>
        <w:rPr>
          <w:rStyle w:val="myStyle"/>
        </w:rPr>
        <w:t xml:space="preserve">
	每组有3次向“银行”贷款的机会，每次最高额不得超过XX元。
</w:t>
      </w:r>
    </w:p>
    <w:p/>
    <w:p>
      <w:pPr/>
      <w:r>
        <w:rPr>
          <w:rStyle w:val="myStyle"/>
        </w:rPr>
        <w:t xml:space="preserve">
	每组经轮转经过本组大本营时可获“政府”补贴500元，其他组进入不是本组大本营时应强制支付300元于此大本营所在组。
</w:t>
      </w:r>
    </w:p>
    <w:p/>
    <w:p>
      <w:pPr/>
      <w:r>
        <w:rPr>
          <w:rStyle w:val="myStyle"/>
        </w:rPr>
        <w:t xml:space="preserve">
	课程目标
</w:t>
      </w:r>
    </w:p>
    <w:p/>
    <w:p>
      <w:pPr/>
      <w:r>
        <w:rPr>
          <w:rStyle w:val="myStyle"/>
        </w:rPr>
        <w:t xml:space="preserve">
	面对市场变化和角色分配，学会适应而不是抱怨
</w:t>
      </w:r>
    </w:p>
    <w:p/>
    <w:p>
      <w:pPr/>
      <w:r>
        <w:rPr>
          <w:rStyle w:val="myStyle"/>
        </w:rPr>
        <w:t xml:space="preserve">
	建立共赢的观念
</w:t>
      </w:r>
    </w:p>
    <w:p/>
    <w:p>
      <w:pPr/>
      <w:r>
        <w:rPr>
          <w:rStyle w:val="myStyle"/>
        </w:rPr>
        <w:t xml:space="preserve">
	建立信息共享的有效方式，以最小的成本发挥信息的价值
</w:t>
      </w:r>
    </w:p>
    <w:p/>
    <w:p>
      <w:pPr/>
      <w:r>
        <w:rPr>
          <w:rStyle w:val="myStyle"/>
        </w:rPr>
        <w:t xml:space="preserve">
	及时准确把握信息，突破思维定式
</w:t>
      </w:r>
    </w:p>
    <w:p/>
    <w:p>
      <w:pPr/>
      <w:r>
        <w:rPr>
          <w:rStyle w:val="myStyle"/>
        </w:rPr>
        <w:t xml:space="preserve">
	体验在“商战”过程中信任与合作的建立过程
</w:t>
      </w:r>
    </w:p>
    <w:p/>
    <w:p>
      <w:pPr/>
      <w:r>
        <w:rPr>
          <w:rStyle w:val="myStyle"/>
        </w:rPr>
        <w:t xml:space="preserve">
	课程总结
</w:t>
      </w:r>
    </w:p>
    <w:p/>
    <w:p>
      <w:pPr/>
      <w:r>
        <w:rPr>
          <w:rStyle w:val="myStyle"/>
        </w:rPr>
        <w:t xml:space="preserve">
	商场如战场，都是要在有限的资源条件下，最大化利用资源并采取最优战略去达成一定的目的。因此都会涉及到人、财、物、时间、空间等要素，这就需要最佳的.战略思维、最佳的换向思维、最佳的团队精神，才能使得这些要素最大化发挥它们的作用。
</w:t>
      </w:r>
    </w:p>
    <w:p/>
    <w:p>
      <w:pPr/>
      <w:r>
        <w:rPr>
          <w:rStyle w:val="myStyle"/>
        </w:rPr>
        <w:t xml:space="preserve">
	因此从战略的角度说，企业的这一功能是相同的。他们都涉及到组织管理的基本功能，涉及计划、组织、领导、控制等等。
</w:t>
      </w:r>
    </w:p>
    <w:p/>
    <w:p>
      <w:pPr>
        <w:jc w:val="center"/>
      </w:pPr>
      <w:r>
        <w:rPr>
          <w:rStyle w:val="myStyleh4"/>
        </w:rPr>
        <w:t xml:space="preserve">疯狂市场拓展项目3</w:t>
      </w:r>
    </w:p>
    <w:p/>
    <w:p>
      <w:pPr/>
      <w:r>
        <w:rPr>
          <w:rStyle w:val="myStyle"/>
        </w:rPr>
        <w:t xml:space="preserve">
	该拓展训练游戏目的：
</w:t>
      </w:r>
    </w:p>
    <w:p/>
    <w:p>
      <w:pPr/>
      <w:r>
        <w:rPr>
          <w:rStyle w:val="myStyle"/>
        </w:rPr>
        <w:t xml:space="preserve">
	1、培养危机意识；
</w:t>
      </w:r>
    </w:p>
    <w:p/>
    <w:p>
      <w:pPr/>
      <w:r>
        <w:rPr>
          <w:rStyle w:val="myStyle"/>
        </w:rPr>
        <w:t xml:space="preserve">
	2、建立共赢的观念，导入“零和原理”和“双赢理论”，分析双赢不是唯一选择却往往是更好的选择；
</w:t>
      </w:r>
    </w:p>
    <w:p/>
    <w:p>
      <w:pPr/>
      <w:r>
        <w:rPr>
          <w:rStyle w:val="myStyle"/>
        </w:rPr>
        <w:t xml:space="preserve">
	3、面对市场变化，学会适应而不是抱怨；
</w:t>
      </w:r>
    </w:p>
    <w:p/>
    <w:p>
      <w:pPr/>
      <w:r>
        <w:rPr>
          <w:rStyle w:val="myStyle"/>
        </w:rPr>
        <w:t xml:space="preserve">
	4、建立信息共享的有效方式，以最小的成本发挥信息的价值；
</w:t>
      </w:r>
    </w:p>
    <w:p/>
    <w:p>
      <w:pPr/>
      <w:r>
        <w:rPr>
          <w:rStyle w:val="myStyle"/>
        </w:rPr>
        <w:t xml:space="preserve">
	5、及时准确把握信息，突破思维定式，通过团队计划协调，提高团队生产力，创建整体赢利意识；
</w:t>
      </w:r>
    </w:p>
    <w:p/>
    <w:p>
      <w:pPr/>
      <w:r>
        <w:rPr>
          <w:rStyle w:val="myStyle"/>
        </w:rPr>
        <w:t xml:space="preserve">
	6、体验在商业流程中信任与合作的建立过程，为实际工作奠定基础。
</w:t>
      </w:r>
    </w:p>
    <w:p/>
    <w:p>
      <w:pPr/>
      <w:r>
        <w:rPr>
          <w:rStyle w:val="myStyle"/>
        </w:rPr>
        <w:t xml:space="preserve">
	方式：
</w:t>
      </w:r>
    </w:p>
    <w:p/>
    <w:p>
      <w:pPr/>
      <w:r>
        <w:rPr>
          <w:rStyle w:val="myStyle"/>
        </w:rPr>
        <w:t xml:space="preserve">
	30张带有数字信息的卡片（数字从1到30）被放置在绳接成的圈中，每个队有三次进入现场收集数字信息的机会。音乐响起活动开始，每次进入绳圈的时间为60秒。音乐停止，所有队员须离开现场。在采集卡片信息时，只允许一名队员在圈内活动（可随时换人），其他队员只允许在圈外给予语言上的帮助。在60秒时间内采集数字信息卡片且按照数字顺序交予培训师确认。准确无误则胜出。
</w:t>
      </w:r>
    </w:p>
    <w:p/>
    <w:p>
      <w:pPr/>
      <w:r>
        <w:rPr>
          <w:rStyle w:val="myStyle"/>
        </w:rPr>
        <w:t xml:space="preserve">
	项目作用：
</w:t>
      </w:r>
    </w:p>
    <w:p/>
    <w:p>
      <w:pPr/>
      <w:r>
        <w:rPr>
          <w:rStyle w:val="myStyle"/>
        </w:rPr>
        <w:t xml:space="preserve">
	锻炼队员的分析能力，增进团队间的交流和协助，增强队员的时间紧迫感和危机意识。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2023-06-17T18:05:32+08:00</dcterms:created>
  <dcterms:modified xsi:type="dcterms:W3CDTF">2023-06-17T18:05:32+08:00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