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2015年公司人事部工作计划</w:t>
      </w:r>
    </w:p>
    <w:p/>
    <w:p/>
    <w:p>
      <w:pPr/>
      <w:r>
        <w:rPr>
          <w:rStyle w:val="myStyle"/>
        </w:rPr>
        <w:t xml:space="preserve">　　一、人员调配管理 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  做好劳动合同的签订、解除及劳动合同档案管理等工作。本年度重点做好2007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2023-05-13T11:39:43+08:00</dcterms:created>
  <dcterms:modified xsi:type="dcterms:W3CDTF">2023-05-13T11:39:43+08:00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