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人事处年度工作计划</w:t>
      </w:r>
    </w:p>
    <w:p/>
    <w:p/>
    <w:p>
      <w:pPr/>
      <w:r>
        <w:rPr>
          <w:rStyle w:val="myStyle"/>
        </w:rPr>
        <w:t xml:space="preserve">
	凡事预则立不预则废，为了保障一切工作有序进行，事先制定工作计划十分重要!下面是由
</w:t>
      </w:r>
    </w:p>
    <w:p/>
    <w:p>
      <w:pPr/>
      <w:r>
        <w:rPr>
          <w:rStyle w:val="myStyle"/>
        </w:rPr>
        <w:t xml:space="preserve">
	2、结合全员聘用制改革，制定岗位绩效考核试行办法，建立与全员聘用相配套的考核制度体系，完善校院两级考核机制，明确考核察内容，创新考核方式，探索岗位绩效考核与年度考核有机统一的途径。进一步扩大各单位各部门在人员考核和管理中的自主权和主动权，充分发挥各单位各部门在人员管理中的积极性和创造性，形成更加广泛人事人才工作合力。
</w:t>
      </w:r>
    </w:p>
    <w:p/>
    <w:p>
      <w:pPr/>
      <w:r>
        <w:rPr>
          <w:rStyle w:val="myStyle"/>
        </w:rPr>
        <w:t xml:space="preserve">
	3、实施绩效工资改革。根据上级有关事业单位绩效工资改革的统一部署，认真贯彻落实事业单位绩效工资改革的有关精神，做好学校教职工绩效工资改革的各项工作，切实保障教职工的合法权益。完善内部分配激励机制。在政策允许范围内，积极探索在政策范围内的校内绩效分配机制，制定校内绩效分配办法，改进分配方式，扩大各单位各部门对教职工的分配自主权。
</w:t>
      </w:r>
    </w:p>
    <w:p/>
    <w:p>
      <w:pPr/>
      <w:r>
        <w:rPr>
          <w:rStyle w:val="myStyle"/>
        </w:rPr>
        <w:t xml:space="preserve">
	4、制定临时工作岗位设置管理办法，完善编外人员聘用管理制度。制定并组织实施临时岗位设置管理办法，按照精简高效、合理设岗、总量控制、依法管理、竞聘上岗、择优聘用的基本工作思路，制定临时岗位设置管理办法和编外人员聘用管理办法，进一步规范对临时用工人员的管理，最大限度地降低用人成本和用人风险。
</w:t>
      </w:r>
    </w:p>
    <w:p/>
    <w:p>
      <w:pPr/>
      <w:r>
        <w:rPr>
          <w:rStyle w:val="myStyle"/>
        </w:rPr>
        <w:t xml:space="preserve">
	二、创新人事人才工作机制，加大高层次人才队伍建设力度
</w:t>
      </w:r>
    </w:p>
    <w:p/>
    <w:p>
      <w:pPr/>
      <w:r>
        <w:rPr>
          <w:rStyle w:val="myStyle"/>
        </w:rPr>
        <w:t xml:space="preserve">
	1、实施学科团队领衔人选拔管理工作。建立与岗位设置管理相配套的校内高层次人才选拔培养机制，把校内高层次人才选拔与学科团队、教学团队、科研团队有机结合起来，形成校内高层次人才选拔培养和团队建设相互促进、相互支持的选拔管理模式，建立人才选拔、培养、使用相互衔接的用人机制。
</w:t>
      </w:r>
    </w:p>
    <w:p/>
    <w:p>
      <w:pPr/>
      <w:r>
        <w:rPr>
          <w:rStyle w:val="myStyle"/>
        </w:rPr>
        <w:t xml:space="preserve">
	2、实施学科领衔人后备人才培养工作。按照青年骨干教师重在培养的基本思路，为了加大对优秀青年教师培养的力度，制定青年骨干教师重点培养对象选拔培养办法，完善培养机制，每年选拔部分优秀青年骨干教师通过做访问学者、专题进修、项目支持、学历提升等方式，加强对青年骨干教师培养，着力培养一批优秀的学科领衔人后备人才。
</w:t>
      </w:r>
    </w:p>
    <w:p/>
    <w:p>
      <w:pPr/>
      <w:r>
        <w:rPr>
          <w:rStyle w:val="myStyle"/>
        </w:rPr>
        <w:t xml:space="preserve">
	3、加大高层次人才引进力度。制定新增人员招聘管理暂行办法，进一步规范新进人员公开招聘的程序、条件和要求等。以师资队伍为主体，认真做好2010年新进人员公开招聘工作，进一步加大高层次人才引进力度，重点做好博士、特聘教授、省“候鸟型”人才引进工作，完善特聘教授管理考核办法，进一步提高高层次人才的比例，提高人才使用效益。
</w:t>
      </w:r>
    </w:p>
    <w:p/>
    <w:p>
      <w:pPr/>
      <w:r>
        <w:rPr>
          <w:rStyle w:val="myStyle"/>
        </w:rPr>
        <w:t xml:space="preserve">
	4、完善优秀人才推荐评选工作。加强对外联系与交流，充分利用校外各用人才培养的平台，积极组织申报类高层次人才支持项目;积极组织推荐评选各类高层次人才，继续做好黄如论基金优秀评选表彰工作，努力为教师发展创造条件，不断扩大学校人才队伍对外的影响力。
</w:t>
      </w:r>
    </w:p>
    <w:p/>
    <w:p>
      <w:pPr/>
      <w:r>
        <w:rPr>
          <w:rStyle w:val="myStyle"/>
        </w:rPr>
        <w:t xml:space="preserve">
	三、完善人事人才工作措施，进一步做好其它各项工作
</w:t>
      </w:r>
    </w:p>
    <w:p/>
    <w:p>
      <w:pPr/>
      <w:r>
        <w:rPr>
          <w:rStyle w:val="myStyle"/>
        </w:rPr>
        <w:t xml:space="preserve">
	1、完善专业技术职务推荐评审办法。坚持评聘分离制定，制定专业技术职务任职资格推荐(评审)管理办法，健全专业技术职务推荐评审组织机构，进一步规范推荐评审程序，明确推荐评审条件，认真组织教职工申报专业技术职务任职资格并做好推荐评审工作，进一步提高高级专业技术职务人员的比例。
</w:t>
      </w:r>
    </w:p>
    <w:p/>
    <w:p>
      <w:pPr/>
      <w:r>
        <w:rPr>
          <w:rStyle w:val="myStyle"/>
        </w:rPr>
        <w:t xml:space="preserve">
	2、完善教师教育培训制度。积极探索建设学习型教师队伍的思路，制定教师教育培育实施办法，进一步明确学校目标、完善培训措施，规范管理，不断加大教师教育培训力度，进一步加大教师在职进修、项目支持、日常学习管理，逐步建立教职工在职教育培训的考核机制，使教育培训成为教职工发展的有效途径。
</w:t>
      </w:r>
    </w:p>
    <w:p/>
    <w:p>
      <w:pPr/>
      <w:r>
        <w:rPr>
          <w:rStyle w:val="myStyle"/>
        </w:rPr>
        <w:t xml:space="preserve">
	3、坚持统筹兼顾，全面做好各项工作。做好专业技术人员相关资格的论证和管理工作。认真做好教职工的社保工作和有关福利工作。认真做好任期届满学科带头人、中青年骨干教师的考核工作和教职员工年度考核工作。做好权限范围内教职工的政审工作，认真做好来信来访工作。
</w:t>
      </w:r>
    </w:p>
    <w:p/>
    <w:p>
      <w:pPr/>
      <w:r>
        <w:rPr>
          <w:rStyle w:val="myStyle"/>
        </w:rPr>
        <w:t xml:space="preserve">
	四、强化人事工作效能，提高人事工作为学校发展服务的水平
</w:t>
      </w:r>
    </w:p>
    <w:p/>
    <w:p>
      <w:pPr/>
      <w:r>
        <w:rPr>
          <w:rStyle w:val="myStyle"/>
        </w:rPr>
        <w:t xml:space="preserve">
	加强对部门内部队伍的学习培训，坚持内部轮岗制度，加强内部职工的岗位锻炼，进一步健全内部管理制度，明确岗位职责，规范工作程序，加强日常监督;充分发扬民主，坚持公开公正，注意听取和吸收教职工的意见和建议，不断提高管理、服务水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2023-07-22T20:36:31+08:00</dcterms:created>
  <dcterms:modified xsi:type="dcterms:W3CDTF">2023-07-22T20:36:31+08:00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