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农业信息化硕士毕业论文提纲范文 农业信息化硕士考公务员</w:t>
      </w:r>
    </w:p>
    <w:p/>
    <w:p/>
    <w:p>
      <w:pPr/>
      <w:r>
        <w:rPr>
          <w:rStyle w:val="myStyle"/>
        </w:rPr>
        <w:t xml:space="preserve">农业信息化硕士毕业论文提纲范文　　只是论文的一个思路框架，因此论文提纲既要简洁，又要到达写作目的，下面是搜集的农业信息化硕士提纲范文，欢送阅读查看　　摘要4-5　　ABSTRACT5　　目录6-7　　第1章绪论7-11　　</w:t>
      </w:r>
    </w:p>
    <w:p/>
    <w:p>
      <w:pPr/>
      <w:r>
        <w:rPr>
          <w:rStyle w:val="myStyle"/>
        </w:rPr>
        <w:t xml:space="preserve">1.1农业现代化的含义7-8　　</w:t>
      </w:r>
    </w:p>
    <w:p/>
    <w:p>
      <w:pPr/>
      <w:r>
        <w:rPr>
          <w:rStyle w:val="myStyle"/>
        </w:rPr>
        <w:t xml:space="preserve">1.2农业现代化的特点8-9　　</w:t>
      </w:r>
    </w:p>
    <w:p/>
    <w:p>
      <w:pPr/>
      <w:r>
        <w:rPr>
          <w:rStyle w:val="myStyle"/>
        </w:rPr>
        <w:t xml:space="preserve">1.3实现农业现代化的意义9-11　　第2章我国农业现代化的建设11-15　　</w:t>
      </w:r>
    </w:p>
    <w:p/>
    <w:p>
      <w:pPr/>
      <w:r>
        <w:rPr>
          <w:rStyle w:val="myStyle"/>
        </w:rPr>
        <w:t xml:space="preserve">2.1我国农业现代化的现状11-12　　</w:t>
      </w:r>
    </w:p>
    <w:p/>
    <w:p>
      <w:pPr/>
      <w:r>
        <w:rPr>
          <w:rStyle w:val="myStyle"/>
        </w:rPr>
        <w:t xml:space="preserve">2.2我国农业现代化建设的主要途径12-15　　第3章国外农业现代化的建设15-20　　</w:t>
      </w:r>
    </w:p>
    <w:p/>
    <w:p>
      <w:pPr/>
      <w:r>
        <w:rPr>
          <w:rStyle w:val="myStyle"/>
        </w:rPr>
        <w:t xml:space="preserve">3.1国外农业现代化的现状15　　</w:t>
      </w:r>
    </w:p>
    <w:p/>
    <w:p>
      <w:pPr/>
      <w:r>
        <w:rPr>
          <w:rStyle w:val="myStyle"/>
        </w:rPr>
        <w:t xml:space="preserve">3.2国外农业现代化建设的途径15-20　　第4章我国农业现代化与国外的差距20-22　　</w:t>
      </w:r>
    </w:p>
    <w:p/>
    <w:p>
      <w:pPr/>
      <w:r>
        <w:rPr>
          <w:rStyle w:val="myStyle"/>
        </w:rPr>
        <w:t xml:space="preserve">4.1产生差距的主要原因20　　</w:t>
      </w:r>
    </w:p>
    <w:p/>
    <w:p>
      <w:pPr/>
      <w:r>
        <w:rPr>
          <w:rStyle w:val="myStyle"/>
        </w:rPr>
        <w:t xml:space="preserve">4.2缩小差距的有效措施20-22　　第5章孝感市农业现代化的建设22-28　　</w:t>
      </w:r>
    </w:p>
    <w:p/>
    <w:p>
      <w:pPr/>
      <w:r>
        <w:rPr>
          <w:rStyle w:val="myStyle"/>
        </w:rPr>
        <w:t xml:space="preserve">5.1孝感市农业现代化的现状22-23　　</w:t>
      </w:r>
    </w:p>
    <w:p/>
    <w:p>
      <w:pPr/>
      <w:r>
        <w:rPr>
          <w:rStyle w:val="myStyle"/>
        </w:rPr>
        <w:t xml:space="preserve">5.2孝感市农业现代化建设过程中碰到的问题23-24　　</w:t>
      </w:r>
    </w:p>
    <w:p/>
    <w:p>
      <w:pPr/>
      <w:r>
        <w:rPr>
          <w:rStyle w:val="myStyle"/>
        </w:rPr>
        <w:t xml:space="preserve">5.3实现孝感市农业现代化的有效途径24-26　　</w:t>
      </w:r>
    </w:p>
    <w:p/>
    <w:p>
      <w:pPr/>
      <w:r>
        <w:rPr>
          <w:rStyle w:val="myStyle"/>
        </w:rPr>
        <w:t xml:space="preserve">5.4孝感市农业现代化与我国其他城市的区别26-28　　第6章总结与展望28-29　　29-31　　致谢31　　摘要4-5　　ABSTRACT5-6　　第一章绪论9-14　　</w:t>
      </w:r>
    </w:p>
    <w:p/>
    <w:p>
      <w:pPr/>
      <w:r>
        <w:rPr>
          <w:rStyle w:val="myStyle"/>
        </w:rPr>
        <w:t xml:space="preserve">1.1研究背景及意义9-10　　</w:t>
      </w:r>
    </w:p>
    <w:p/>
    <w:p>
      <w:pPr/>
      <w:r>
        <w:rPr>
          <w:rStyle w:val="myStyle"/>
        </w:rPr>
        <w:t xml:space="preserve">1.2SCADA系统的研究现状10-12　　</w:t>
      </w:r>
    </w:p>
    <w:p/>
    <w:p>
      <w:pPr/>
      <w:r>
        <w:rPr>
          <w:rStyle w:val="myStyle"/>
        </w:rPr>
        <w:t xml:space="preserve">1.3课题的研究对象12-13　　</w:t>
      </w:r>
    </w:p>
    <w:p/>
    <w:p>
      <w:pPr/>
      <w:r>
        <w:rPr>
          <w:rStyle w:val="myStyle"/>
        </w:rPr>
        <w:t xml:space="preserve">1.4课题的主要研究内容13-14　　第二章SCADA系统总体方案设计14-17　　</w:t>
      </w:r>
    </w:p>
    <w:p/>
    <w:p>
      <w:pPr/>
      <w:r>
        <w:rPr>
          <w:rStyle w:val="myStyle"/>
        </w:rPr>
        <w:t xml:space="preserve">2.1南宁-柳州管道SCADA系统概述14-15　　</w:t>
      </w:r>
    </w:p>
    <w:p/>
    <w:p>
      <w:pPr/>
      <w:r>
        <w:rPr>
          <w:rStyle w:val="myStyle"/>
        </w:rPr>
        <w:t xml:space="preserve">2.2站控系统的网络结构设计15-17　　第三章SCADA系统硬件设计17-27　　</w:t>
      </w:r>
    </w:p>
    <w:p/>
    <w:p>
      <w:pPr/>
      <w:r>
        <w:rPr>
          <w:rStyle w:val="myStyle"/>
        </w:rPr>
        <w:t xml:space="preserve">3.1PLC模块的配置17-23　　</w:t>
      </w:r>
    </w:p>
    <w:p/>
    <w:p>
      <w:pPr/>
      <w:r>
        <w:rPr>
          <w:rStyle w:val="myStyle"/>
        </w:rPr>
        <w:t xml:space="preserve">3.</w:t>
      </w:r>
    </w:p>
    <w:p/>
    <w:p>
      <w:pPr/>
      <w:r>
        <w:rPr>
          <w:rStyle w:val="myStyle"/>
        </w:rPr>
        <w:t xml:space="preserve">1.1PLC的选型17-18　　</w:t>
      </w:r>
    </w:p>
    <w:p/>
    <w:p>
      <w:pPr/>
      <w:r>
        <w:rPr>
          <w:rStyle w:val="myStyle"/>
        </w:rPr>
        <w:t xml:space="preserve">3.</w:t>
      </w:r>
    </w:p>
    <w:p/>
    <w:p>
      <w:pPr/>
      <w:r>
        <w:rPr>
          <w:rStyle w:val="myStyle"/>
        </w:rPr>
        <w:t xml:space="preserve">1.2PLC模块的选型18-23　　</w:t>
      </w:r>
    </w:p>
    <w:p/>
    <w:p>
      <w:pPr/>
      <w:r>
        <w:rPr>
          <w:rStyle w:val="myStyle"/>
        </w:rPr>
        <w:t xml:space="preserve">3.2PLC的硬件接线图23-26　　</w:t>
      </w:r>
    </w:p>
    <w:p/>
    <w:p>
      <w:pPr/>
      <w:r>
        <w:rPr>
          <w:rStyle w:val="myStyle"/>
        </w:rPr>
        <w:t xml:space="preserve">3.</w:t>
      </w:r>
    </w:p>
    <w:p/>
    <w:p>
      <w:pPr/>
      <w:r>
        <w:rPr>
          <w:rStyle w:val="myStyle"/>
        </w:rPr>
        <w:t xml:space="preserve">2.1PLC中数字量I/O的硬件接线图23-25　　</w:t>
      </w:r>
    </w:p>
    <w:p/>
    <w:p>
      <w:pPr/>
      <w:r>
        <w:rPr>
          <w:rStyle w:val="myStyle"/>
        </w:rPr>
        <w:t xml:space="preserve">3.</w:t>
      </w:r>
    </w:p>
    <w:p/>
    <w:p>
      <w:pPr/>
      <w:r>
        <w:rPr>
          <w:rStyle w:val="myStyle"/>
        </w:rPr>
        <w:t xml:space="preserve">2.2PLC中模拟量I/O的硬件接线图25-26　　</w:t>
      </w:r>
    </w:p>
    <w:p/>
    <w:p>
      <w:pPr/>
      <w:r>
        <w:rPr>
          <w:rStyle w:val="myStyle"/>
        </w:rPr>
        <w:t xml:space="preserve">3.3人机操作界面HMI的配置26　　</w:t>
      </w:r>
    </w:p>
    <w:p/>
    <w:p>
      <w:pPr/>
      <w:r>
        <w:rPr>
          <w:rStyle w:val="myStyle"/>
        </w:rPr>
        <w:t xml:space="preserve">3.4上位机的配置选用26-27　　第四章上位机监控系统的设计27-39　　</w:t>
      </w:r>
    </w:p>
    <w:p/>
    <w:p>
      <w:pPr/>
      <w:r>
        <w:rPr>
          <w:rStyle w:val="myStyle"/>
        </w:rPr>
        <w:t xml:space="preserve">4.1Wonderware公司Intouch组态软件简介27-28　　</w:t>
      </w:r>
    </w:p>
    <w:p/>
    <w:p>
      <w:pPr/>
      <w:r>
        <w:rPr>
          <w:rStyle w:val="myStyle"/>
        </w:rPr>
        <w:t xml:space="preserve">4.2监控画面的设计28-33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2.1电动阀监控画面的设计29-31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2.2调节阀监控画面的设计31-32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2.3泵监控画面的设计32-33　　</w:t>
      </w:r>
    </w:p>
    <w:p/>
    <w:p>
      <w:pPr/>
      <w:r>
        <w:rPr>
          <w:rStyle w:val="myStyle"/>
        </w:rPr>
        <w:t xml:space="preserve">4.3InTouch脚本程序设计33-39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3.1电动阀脚本程序设计34-35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3.2报警记录脚本程序设计35-36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3.3历史趋势脚本程序设计36-39　　第五章控制系统的软件设计39-44　　</w:t>
      </w:r>
    </w:p>
    <w:p/>
    <w:p>
      <w:pPr/>
      <w:r>
        <w:rPr>
          <w:rStyle w:val="myStyle"/>
        </w:rPr>
        <w:t xml:space="preserve">5.1施耐德UnityPro编程软件简介39-40　　</w:t>
      </w:r>
    </w:p>
    <w:p/>
    <w:p>
      <w:pPr/>
      <w:r>
        <w:rPr>
          <w:rStyle w:val="myStyle"/>
        </w:rPr>
        <w:t xml:space="preserve">5.2控制程序的设计40-44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2.1电动阀控制程序的设计41-42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2.2调节阀控制程序的设计42-43　　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2.3启泵控制程序的设计43-44　　第六章网络控制系统的设计44-51　　</w:t>
      </w:r>
    </w:p>
    <w:p/>
    <w:p>
      <w:pPr/>
      <w:r>
        <w:rPr>
          <w:rStyle w:val="myStyle"/>
        </w:rPr>
        <w:t xml:space="preserve">6.1Modbus协议概述44-45　　</w:t>
      </w:r>
    </w:p>
    <w:p/>
    <w:p>
      <w:pPr/>
      <w:r>
        <w:rPr>
          <w:rStyle w:val="myStyle"/>
        </w:rPr>
        <w:t xml:space="preserve">6.2Modbus通讯数据的寄存器地址45-46　　</w:t>
      </w:r>
    </w:p>
    <w:p/>
    <w:p>
      <w:pPr/>
      <w:r>
        <w:rPr>
          <w:rStyle w:val="myStyle"/>
        </w:rPr>
        <w:t xml:space="preserve">6.3Modbus通讯过程46-47　　</w:t>
      </w:r>
    </w:p>
    <w:p/>
    <w:p>
      <w:pPr/>
      <w:r>
        <w:rPr>
          <w:rStyle w:val="myStyle"/>
        </w:rPr>
        <w:t xml:space="preserve">6.4PLC与Intouch组态软件的ModbusTCP/IP以太网通信47-51　　第七章调试51-54　　结论54-55　　参考文献55-57　　致谢57-58　　附录A电动阀控制相关程序58-89　　附录B调节阀控制相关程序89-96　　附录C泵控制相关程序96-100　　摘要4-5　　ABSTRACT5-6　　第1章绪论9-12　　</w:t>
      </w:r>
    </w:p>
    <w:p/>
    <w:p>
      <w:pPr/>
      <w:r>
        <w:rPr>
          <w:rStyle w:val="myStyle"/>
        </w:rPr>
        <w:t xml:space="preserve">1.1课题研究背景及意义9-10　　</w:t>
      </w:r>
    </w:p>
    <w:p/>
    <w:p>
      <w:pPr/>
      <w:r>
        <w:rPr>
          <w:rStyle w:val="myStyle"/>
        </w:rPr>
        <w:t xml:space="preserve">1.2课题研究内容及创新点10-11　　</w:t>
      </w:r>
    </w:p>
    <w:p/>
    <w:p>
      <w:pPr/>
      <w:r>
        <w:rPr>
          <w:rStyle w:val="myStyle"/>
        </w:rPr>
        <w:t xml:space="preserve">1.3本文组织结构11-12　　第2章农业物联网的关键技术及应用现状12-23　　</w:t>
      </w:r>
    </w:p>
    <w:p/>
    <w:p>
      <w:pPr/>
      <w:r>
        <w:rPr>
          <w:rStyle w:val="myStyle"/>
        </w:rPr>
        <w:t xml:space="preserve">2.1农业物联网概述12-13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1.1农业物联网的基本概念12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1.2农业物联网的体系架构12-13　　</w:t>
      </w:r>
    </w:p>
    <w:p/>
    <w:p>
      <w:pPr/>
      <w:r>
        <w:rPr>
          <w:rStyle w:val="myStyle"/>
        </w:rPr>
        <w:t xml:space="preserve">2.2物联网在智能农业中的关键技术13-18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2.1ZigBee无线网络技术13-16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2.2WCDMA移动通信技术16-18　　</w:t>
      </w:r>
    </w:p>
    <w:p/>
    <w:p>
      <w:pPr/>
      <w:r>
        <w:rPr>
          <w:rStyle w:val="myStyle"/>
        </w:rPr>
        <w:t xml:space="preserve">2.3物联网技术在农业中的应用现状18-21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3.1农业生态环境监控18-19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3.2农业生产精细管理19-20　　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3.3农产品平安溯源20-21　　</w:t>
      </w:r>
    </w:p>
    <w:p/>
    <w:p>
      <w:pPr/>
      <w:r>
        <w:rPr>
          <w:rStyle w:val="myStyle"/>
        </w:rPr>
        <w:t xml:space="preserve">2.4农业物联网的开展趋势21-22　　</w:t>
      </w:r>
    </w:p>
    <w:p/>
    <w:p>
      <w:pPr/>
      <w:r>
        <w:rPr>
          <w:rStyle w:val="myStyle"/>
        </w:rPr>
        <w:t xml:space="preserve">2.5本章小结22-23　　第3章农业大棚智能监控系统的总体设计23-30　　</w:t>
      </w:r>
    </w:p>
    <w:p/>
    <w:p>
      <w:pPr/>
      <w:r>
        <w:rPr>
          <w:rStyle w:val="myStyle"/>
        </w:rPr>
        <w:t xml:space="preserve">3.1系统需求分析23-25　　</w:t>
      </w:r>
    </w:p>
    <w:p/>
    <w:p>
      <w:pPr/>
      <w:r>
        <w:rPr>
          <w:rStyle w:val="myStyle"/>
        </w:rPr>
        <w:t xml:space="preserve">3.2系统总体架构设计25-27　　</w:t>
      </w:r>
    </w:p>
    <w:p/>
    <w:p>
      <w:pPr/>
      <w:r>
        <w:rPr>
          <w:rStyle w:val="myStyle"/>
        </w:rPr>
        <w:t xml:space="preserve">3.</w:t>
      </w:r>
    </w:p>
    <w:p/>
    <w:p>
      <w:pPr/>
      <w:r>
        <w:rPr>
          <w:rStyle w:val="myStyle"/>
        </w:rPr>
        <w:t xml:space="preserve">2.1大棚效劳器模块25-26　　</w:t>
      </w:r>
    </w:p>
    <w:p/>
    <w:p>
      <w:pPr/>
      <w:r>
        <w:rPr>
          <w:rStyle w:val="myStyle"/>
        </w:rPr>
        <w:t xml:space="preserve">3.</w:t>
      </w:r>
    </w:p>
    <w:p/>
    <w:p>
      <w:pPr/>
      <w:r>
        <w:rPr>
          <w:rStyle w:val="myStyle"/>
        </w:rPr>
        <w:t xml:space="preserve">2.2无线通信模块26-27　　</w:t>
      </w:r>
    </w:p>
    <w:p/>
    <w:p>
      <w:pPr/>
      <w:r>
        <w:rPr>
          <w:rStyle w:val="myStyle"/>
        </w:rPr>
        <w:t xml:space="preserve">3.</w:t>
      </w:r>
    </w:p>
    <w:p/>
    <w:p>
      <w:pPr/>
      <w:r>
        <w:rPr>
          <w:rStyle w:val="myStyle"/>
        </w:rPr>
        <w:t xml:space="preserve">2.3监控客户端模块27　　</w:t>
      </w:r>
    </w:p>
    <w:p/>
    <w:p>
      <w:pPr/>
      <w:r>
        <w:rPr>
          <w:rStyle w:val="myStyle"/>
        </w:rPr>
        <w:t xml:space="preserve">3.3系统功能模块设计27-29　　</w:t>
      </w:r>
    </w:p>
    <w:p/>
    <w:p>
      <w:pPr/>
      <w:r>
        <w:rPr>
          <w:rStyle w:val="myStyle"/>
        </w:rPr>
        <w:t xml:space="preserve">3.4本章小结29-30　　第4章系统的详细设计30-40　　</w:t>
      </w:r>
    </w:p>
    <w:p/>
    <w:p>
      <w:pPr/>
      <w:r>
        <w:rPr>
          <w:rStyle w:val="myStyle"/>
        </w:rPr>
        <w:t xml:space="preserve">4.1系统功能硬件设计30-32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1.1数据采集模块30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1.2数据传输模块30-31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1.3大棚控制模块31-32　　</w:t>
      </w:r>
    </w:p>
    <w:p/>
    <w:p>
      <w:pPr/>
      <w:r>
        <w:rPr>
          <w:rStyle w:val="myStyle"/>
        </w:rPr>
        <w:t xml:space="preserve">4.2系统客户端设计32-36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2.1用户及32-33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2.2数据查询及显示33-34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2.3设备控制及管理34-35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2.4环境监控及报警35-36　　</w:t>
      </w:r>
    </w:p>
    <w:p/>
    <w:p>
      <w:pPr/>
      <w:r>
        <w:rPr>
          <w:rStyle w:val="myStyle"/>
        </w:rPr>
        <w:t xml:space="preserve">4.3系统效劳端设计36-39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3.1数据接收模块36-37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3.2数据处理模块37-38　　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3.3数据发送模块38-39　　</w:t>
      </w:r>
    </w:p>
    <w:p/>
    <w:p>
      <w:pPr/>
      <w:r>
        <w:rPr>
          <w:rStyle w:val="myStyle"/>
        </w:rPr>
        <w:t xml:space="preserve">4.4本章小结39-40　　第5章总结与展望40-42　　</w:t>
      </w:r>
    </w:p>
    <w:p/>
    <w:p>
      <w:pPr/>
      <w:r>
        <w:rPr>
          <w:rStyle w:val="myStyle"/>
        </w:rPr>
        <w:t xml:space="preserve">5.1全文总结40　　</w:t>
      </w:r>
    </w:p>
    <w:p/>
    <w:p>
      <w:pPr/>
      <w:r>
        <w:rPr>
          <w:rStyle w:val="myStyle"/>
        </w:rPr>
        <w:t xml:space="preserve">5.2后续工作展望40-42　　参考文献42-45　　致谢</w:t>
      </w:r>
    </w:p>
    <w:p/>
    <w:p>
      <w:pPr/>
      <w:r>
        <w:rPr>
          <w:rStyle w:val="myStyle"/>
        </w:rPr>
        <w:t xml:space="preserve">451.</w:t>
      </w:r>
    </w:p>
    <w:p/>
    <w:p>
      <w:pPr/>
      <w:r>
        <w:rPr>
          <w:rStyle w:val="myStyle"/>
        </w:rPr>
        <w:t xml:space="preserve">2.</w:t>
      </w:r>
    </w:p>
    <w:p/>
    <w:p>
      <w:pPr/>
      <w:r>
        <w:rPr>
          <w:rStyle w:val="myStyle"/>
        </w:rPr>
        <w:t xml:space="preserve">3.提纲</w:t>
      </w:r>
    </w:p>
    <w:p/>
    <w:p>
      <w:pPr/>
      <w:r>
        <w:rPr>
          <w:rStyle w:val="myStyle"/>
        </w:rPr>
        <w:t xml:space="preserve">4.</w:t>
      </w:r>
    </w:p>
    <w:p/>
    <w:p>
      <w:pPr/>
      <w:r>
        <w:rPr>
          <w:rStyle w:val="myStyle"/>
        </w:rPr>
        <w:t xml:space="preserve">5.</w:t>
      </w:r>
    </w:p>
    <w:p/>
    <w:p>
      <w:pPr/>
      <w:r>
        <w:rPr>
          <w:rStyle w:val="myStyle"/>
        </w:rPr>
        <w:t xml:space="preserve">6.</w:t>
      </w:r>
    </w:p>
    <w:p/>
    <w:p>
      <w:pPr/>
      <w:r>
        <w:rPr>
          <w:rStyle w:val="myStyle"/>
        </w:rPr>
        <w:t xml:space="preserve">7.</w:t>
      </w:r>
    </w:p>
    <w:p/>
    <w:p>
      <w:pPr/>
      <w:r>
        <w:rPr>
          <w:rStyle w:val="myStyle"/>
        </w:rPr>
        <w:t xml:space="preserve">8.</w:t>
      </w:r>
    </w:p>
    <w:p/>
    <w:p>
      <w:pPr/>
      <w:r>
        <w:rPr>
          <w:rStyle w:val="myStyle"/>
        </w:rPr>
        <w:t xml:space="preserve">9.</w:t>
      </w:r>
    </w:p>
    <w:p/>
    <w:p>
      <w:pPr/>
      <w:r>
        <w:rPr>
          <w:rStyle w:val="myStyle"/>
        </w:rPr>
        <w:t xml:space="preserve">10.模板内容仅供参考　　nbsp;。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2023-04-25T21:15:54+08:00</dcterms:created>
  <dcterms:modified xsi:type="dcterms:W3CDTF">2023-04-25T21:15:54+08:00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