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乡镇开展全国扶贫日宣传活动总结</w:t>
      </w:r>
    </w:p>
    <w:p/>
    <w:p/>
    <w:p>
      <w:pPr/>
      <w:r>
        <w:rPr>
          <w:rStyle w:val="myStyle"/>
        </w:rPr>
        <w:t xml:space="preserve">
	采取积极扶持措施，帮助贫困地区和贫困户致富，加快贫困地区的经济发展，对加强社会安定团结有重要作用。
</w:t>
      </w:r>
    </w:p>
    <w:p/>
    <w:p>
      <w:pPr/>
      <w:r>
        <w:rPr>
          <w:rStyle w:val="myStyle"/>
        </w:rPr>
        <w:t xml:space="preserve">
	乡镇开展全国扶贫日宣传活动总结
</w:t>
      </w:r>
    </w:p>
    <w:p/>
    <w:p>
      <w:pPr/>
      <w:r>
        <w:rPr>
          <w:rStyle w:val="myStyle"/>
        </w:rPr>
        <w:t xml:space="preserve">
	为全面贯彻落实中省市县关于脱贫攻坚工作的重大部署，深入宣传脱贫攻坚战当前大势、目标任务、基本方略和政策举措，进一步动员全社会力量参与精准脱贫，为打赢脱贫攻坚战营造良好社会氛围，近日，西乡县xx镇采取三项措施，为全国扶贫日到来营造浓厚舆论氛围。现就活动开展情况作如下总结：
</w:t>
      </w:r>
    </w:p>
    <w:p/>
    <w:p>
      <w:pPr/>
      <w:r>
        <w:rPr>
          <w:rStyle w:val="myStyle"/>
        </w:rPr>
        <w:t xml:space="preserve">
	一是通过横幅、标语、电子屏、微信、短信等宣传方式，大力营造“扶贫路上无外人”的良好氛围，努力提高“扶贫日”知晓率和社会参与率，号召全社会关注“精准扶贫”、思考“全域脱贫”。
</w:t>
      </w:r>
    </w:p>
    <w:p/>
    <w:p>
      <w:pPr/>
      <w:r>
        <w:rPr>
          <w:rStyle w:val="myStyle"/>
        </w:rPr>
        <w:t xml:space="preserve">
	二是要求各帮扶人按照“321”工作机制，开展一次“扶贫日”慰问帮困活动，逐村逐户上门与帮扶的贫困户见面，按照《xx省贫困退出办法》要求，帮助农户算好脱贫账，确保2016年全镇脱贫目标实现。
</w:t>
      </w:r>
    </w:p>
    <w:p/>
    <w:p>
      <w:pPr/>
      <w:r>
        <w:rPr>
          <w:rStyle w:val="myStyle"/>
        </w:rPr>
        <w:t xml:space="preserve">
	三是及时召开帮扶单位和第一书记脱贫攻坚座谈会，交流思想，分析形势，总结工作，共话心声，互助工作，大家表示，将以此次座谈为契机，进一步增强责任感和使命感，认识进一步深化，目标进一步细化，措施进一步优化，立足本职破难题，扎根基层办实事，为加快建设美丽富裕和谐xx、坚决打赢脱贫攻坚战贡献最大力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2023-08-15T14:12:38+08:00</dcterms:created>
  <dcterms:modified xsi:type="dcterms:W3CDTF">2023-08-15T14:12:38+08:00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