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工程类实习报告范文汇总八篇</w:t>
      </w:r>
    </w:p>
    <w:p/>
    <w:p/>
    <w:p>
      <w:pPr/>
      <w:r>
        <w:rPr>
          <w:rStyle w:val="myStyle"/>
        </w:rPr>
        <w:t xml:space="preserve">工程类实习报告范文汇总八篇</w:t>
      </w:r>
    </w:p>
    <w:p/>
    <w:p>
      <w:pPr/>
      <w:r>
        <w:rPr>
          <w:rStyle w:val="myStyle"/>
        </w:rPr>
        <w:t xml:space="preserve">　　在现实生活中，报告对我们来说并不陌生，报告具有双向沟通性的特点。你还在对写报告感到一筹莫展吗？以下是小编为大家整理的工程类实习报告8篇，仅供参考，希望能够帮助到大家。</w:t>
      </w:r>
    </w:p>
    <w:p/>
    <w:p>
      <w:pPr/>
      <w:r>
        <w:rPr>
          <w:rStyle w:val="myStyle"/>
        </w:rPr>
        <w:t xml:space="preserve"/>
      </w:r>
    </w:p>
    <w:p/>
    <w:p>
      <w:pPr/>
      <w:r>
        <w:rPr>
          <w:rStyle w:val="myStyle"/>
        </w:rPr>
        <w:t xml:space="preserve">　　根据学校安排我进入项目部进行建筑施工实习，这是一个让我了解施工现场的好机会，让我更深一步的了解理论与实际的差别。</w:t>
      </w:r>
    </w:p>
    <w:p/>
    <w:p>
      <w:pPr/>
      <w:r>
        <w:rPr>
          <w:rStyle w:val="myStyle"/>
        </w:rPr>
        <w:t xml:space="preserve">　　一、工程简介</w:t>
      </w:r>
    </w:p>
    <w:p/>
    <w:p>
      <w:pPr/>
      <w:r>
        <w:rPr>
          <w:rStyle w:val="myStyle"/>
        </w:rPr>
        <w:t xml:space="preserve">　　本工程是公寓楼，采用框架剪力墙结构，柱子为异性柱。面积为13000平方米，由3栋楼组成的商住楼，现浇钢筋混泥土六层框剪结构。</w:t>
      </w:r>
    </w:p>
    <w:p/>
    <w:p>
      <w:pPr/>
      <w:r>
        <w:rPr>
          <w:rStyle w:val="myStyle"/>
        </w:rPr>
        <w:t xml:space="preserve">　　二、实习内容</w:t>
      </w:r>
    </w:p>
    <w:p/>
    <w:p>
      <w:pPr/>
      <w:r>
        <w:rPr>
          <w:rStyle w:val="myStyle"/>
        </w:rPr>
        <w:t xml:space="preserve">　　1、木工</w:t>
      </w:r>
    </w:p>
    <w:p/>
    <w:p>
      <w:pPr/>
      <w:r>
        <w:rPr>
          <w:rStyle w:val="myStyle"/>
        </w:rPr>
        <w:t xml:space="preserve">　　模板的种类及制作方法；各种结构模板安装的质量标准；现浇结构模板安装的质量标准；现浇结构模板拆除的时间和顺序；模板拆除的注意事项；模板的清理，堆放和维修的方法及要求。</w:t>
      </w:r>
    </w:p>
    <w:p/>
    <w:p>
      <w:pPr/>
      <w:r>
        <w:rPr>
          <w:rStyle w:val="myStyle"/>
        </w:rPr>
        <w:t xml:space="preserve">　　2、钢筋工</w:t>
      </w:r>
    </w:p>
    <w:p/>
    <w:p>
      <w:pPr/>
      <w:r>
        <w:rPr>
          <w:rStyle w:val="myStyle"/>
        </w:rPr>
        <w:t xml:space="preserve">　　钢筋的种类及外形特征；钢筋的焊接方法及质量要求；钢筋冷加工的方法及工艺；钢筋的绑扎的方法及质量要求；钢筋绑扎的搭接长度要求；各种构件保护层厚度的控制方法；掌握隐蔽工程记录方法及主要内容。</w:t>
      </w:r>
    </w:p>
    <w:p/>
    <w:p>
      <w:pPr/>
      <w:r>
        <w:rPr>
          <w:rStyle w:val="myStyle"/>
        </w:rPr>
        <w:t xml:space="preserve">　　3、混泥土工</w:t>
      </w:r>
    </w:p>
    <w:p/>
    <w:p>
      <w:pPr/>
      <w:r>
        <w:rPr>
          <w:rStyle w:val="myStyle"/>
        </w:rPr>
        <w:t xml:space="preserve">　　搅拌机的种类，规格，拌和的原理；震动器的种类，适用范围；施工配合比的换算及标志牌的内容；施工缝的留设及其处理方法；混泥土的养护方法及要求；混泥土表面缺陷产生原因及预防处理方法；混泥土工程的质量检查内容。</w:t>
      </w:r>
    </w:p>
    <w:p/>
    <w:p>
      <w:pPr/>
      <w:r>
        <w:rPr>
          <w:rStyle w:val="myStyle"/>
        </w:rPr>
        <w:t xml:space="preserve">　　三、收获与体会</w:t>
      </w:r>
    </w:p>
    <w:p/>
    <w:p>
      <w:pPr/>
      <w:r>
        <w:rPr>
          <w:rStyle w:val="myStyle"/>
        </w:rPr>
        <w:t xml:space="preserve">　　首先说实习对我来说是个既熟悉又陌生的字眼，因为我十几年的学生生涯也经历过很多的实习，但这次却又是那么的与众不同。他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的！紧张的一个月的实习生活结束了，在这一个多月里我还是有不少的收获。</w:t>
      </w:r>
    </w:p>
    <w:p/>
    <w:p>
      <w:pPr/>
      <w:r>
        <w:rPr>
          <w:rStyle w:val="myStyle"/>
        </w:rPr>
        <w:t xml:space="preserve">　　四、个人见解</w:t>
      </w:r>
    </w:p>
    <w:p/>
    <w:p>
      <w:pPr/>
      <w:r>
        <w:rPr>
          <w:rStyle w:val="myStyle"/>
        </w:rPr>
        <w:t xml:space="preserve">　　为了防止裂缝，减轻温度应力可以从控制温度着手。控制温度的措施如下：</w:t>
      </w:r>
    </w:p>
    <w:p/>
    <w:p>
      <w:pPr/>
      <w:r>
        <w:rPr>
          <w:rStyle w:val="myStyle"/>
        </w:rPr>
        <w:t xml:space="preserve">　　（1）采用改善骨料级配，用干硬性混凝土，掺混合料，加引气剂或塑化剂等措施以减少混凝土中的水泥用量；</w:t>
      </w:r>
    </w:p>
    <w:p/>
    <w:p>
      <w:pPr/>
      <w:r>
        <w:rPr>
          <w:rStyle w:val="myStyle"/>
        </w:rPr>
        <w:t xml:space="preserve">　　（2）拌合混凝土时加水或用水将碎石冷却以降低混凝土的浇筑温度；</w:t>
      </w:r>
    </w:p>
    <w:p/>
    <w:p>
      <w:pPr/>
      <w:r>
        <w:rPr>
          <w:rStyle w:val="myStyle"/>
        </w:rPr>
        <w:t xml:space="preserve">　　（3）热天浇筑混凝土时减少浇筑厚度，利用浇筑层面散热；</w:t>
      </w:r>
    </w:p>
    <w:p/>
    <w:p>
      <w:pPr/>
      <w:r>
        <w:rPr>
          <w:rStyle w:val="myStyle"/>
        </w:rPr>
        <w:t xml:space="preserve">　　（4）在混凝土中埋设水管，通入冷水降温；</w:t>
      </w:r>
    </w:p>
    <w:p/>
    <w:p>
      <w:pPr/>
      <w:r>
        <w:rPr>
          <w:rStyle w:val="myStyle"/>
        </w:rPr>
        <w:t xml:space="preserve">　　（5）规定合理的拆模时间，气温骤降时进行表面保温，以免混凝土表面发生急剧的温度梯度；</w:t>
      </w:r>
    </w:p>
    <w:p/>
    <w:p>
      <w:pPr/>
      <w:r>
        <w:rPr>
          <w:rStyle w:val="myStyle"/>
        </w:rPr>
        <w:t xml:space="preserve">　　（6）施工中长期暴露的混凝土浇筑块表面或薄壁结构，在寒冷季节采取保温措施。</w:t>
      </w:r>
    </w:p>
    <w:p/>
    <w:p>
      <w:pPr/>
      <w:r>
        <w:rPr>
          <w:rStyle w:val="myStyle"/>
        </w:rPr>
        <w:t xml:space="preserve">　　通过一个多月的实习，通过实践，使我学到了很多实践知识。所谓实践是检验真理的标准，通过旁站，使我近距离的观察了整个房屋的建造过程，学到了很多很适用的具体的施工知识，这些知识往往是我在学校很少接触，很少注意的，但又是十分重要基础的知识。</w:t>
      </w:r>
    </w:p>
    <w:p/>
    <w:p>
      <w:pPr/>
      <w:r>
        <w:rPr>
          <w:rStyle w:val="myStyle"/>
        </w:rPr>
        <w:t xml:space="preserve">　　一、实习目的：</w:t>
      </w:r>
    </w:p>
    <w:p/>
    <w:p>
      <w:pPr/>
      <w:r>
        <w:rPr>
          <w:rStyle w:val="myStyle"/>
        </w:rPr>
        <w:t xml:space="preserve">　　生产实习是学生大学学习很重要的实践环节。实习是每一个大学毕业生必的必修课，它不仅让我们学到了很多在课堂上根本就学不到的知识,还使我们开阔了视野，增长了见识，为我们以后更好把所学的知识运用到实际工作中打下坚实的基础。通过生产实习使我更深入地接触专业知识，进一步了解环境保护工作的实际，了解环境治理过程中存在的问题和理论和实际相冲突的难点问题，并通过撰写，使我学会综合应用所学知识，提高分析和解决专业问题的能力。</w:t>
      </w:r>
    </w:p>
    <w:p/>
    <w:p>
      <w:pPr/>
      <w:r>
        <w:rPr>
          <w:rStyle w:val="myStyle"/>
        </w:rPr>
        <w:t xml:space="preserve">　　二、二郎庙污水处理厂</w:t>
      </w:r>
    </w:p>
    <w:p/>
    <w:p>
      <w:pPr/>
      <w:r>
        <w:rPr>
          <w:rStyle w:val="myStyle"/>
        </w:rPr>
        <w:t xml:space="preserve">　　时间：20xx年7月5日</w:t>
      </w:r>
    </w:p>
    <w:p/>
    <w:p>
      <w:pPr/>
      <w:r>
        <w:rPr>
          <w:rStyle w:val="myStyle"/>
        </w:rPr>
        <w:t xml:space="preserve">　　工厂概况：</w:t>
      </w:r>
    </w:p>
    <w:p/>
    <w:p>
      <w:pPr/>
      <w:r>
        <w:rPr>
          <w:rStyle w:val="myStyle"/>
        </w:rPr>
        <w:t xml:space="preserve">　　武昌二郎庙污水处理厂，是目前我市建成的规模最大的城市污水处理厂。该厂服务面积25平方公里，服务人口43万人，主要负责收集和处理杨园、徐家棚以及徐东和梨园等地区的污水，远期规划规模为40万吨/天，本期实施规模为18万吨/天。污水处理等级为一级。其污水收集系统工程于1998年2月开工，其后污水厂三通平、土建以及设备安装工程相继进入实施，工程历时近四年。共完成总投资2.1亿元。工程建成后，将不断改善徐东、梨园等地区的环境，减轻东湖、沙湖水体及长江的污染。免费</w:t>
      </w:r>
    </w:p>
    <w:p/>
    <w:p>
      <w:pPr/>
      <w:r>
        <w:rPr>
          <w:rStyle w:val="myStyle"/>
        </w:rPr>
        <w:t xml:space="preserve">　　主要单元：</w:t>
      </w:r>
    </w:p>
    <w:p/>
    <w:p>
      <w:pPr/>
      <w:r>
        <w:rPr>
          <w:rStyle w:val="myStyle"/>
        </w:rPr>
        <w:t xml:space="preserve">　　（一）格栅</w:t>
      </w:r>
    </w:p>
    <w:p/>
    <w:p>
      <w:pPr/>
      <w:r>
        <w:rPr>
          <w:rStyle w:val="myStyle"/>
        </w:rPr>
        <w:t xml:space="preserve">　　作用：拦截污水中大块渣质，保证泵的正常运行，和满足后续处理的需要</w:t>
      </w:r>
    </w:p>
    <w:p/>
    <w:p>
      <w:pPr/>
      <w:r>
        <w:rPr>
          <w:rStyle w:val="myStyle"/>
        </w:rPr>
        <w:t xml:space="preserve">　　设备：机械格栅2台，输送机1台，不锈钢轻便阀门6台</w:t>
      </w:r>
    </w:p>
    <w:p/>
    <w:p>
      <w:pPr/>
      <w:r>
        <w:rPr>
          <w:rStyle w:val="myStyle"/>
        </w:rPr>
        <w:t xml:space="preserve">　　工艺参数：栅距：20mm，安装角度：75°，最大过水总流量：1.042立方米/秒</w:t>
      </w:r>
    </w:p>
    <w:p/>
    <w:p>
      <w:pPr/>
      <w:r>
        <w:rPr>
          <w:rStyle w:val="myStyle"/>
        </w:rPr>
        <w:t xml:space="preserve">　　（二）提升泵房</w:t>
      </w:r>
    </w:p>
    <w:p/>
    <w:p>
      <w:pPr/>
      <w:r>
        <w:rPr>
          <w:rStyle w:val="myStyle"/>
        </w:rPr>
        <w:t xml:space="preserve">　　作用：将上游来水的高度提高到后处理所需要的高度，使其实现重力自流。</w:t>
      </w:r>
    </w:p>
    <w:p/>
    <w:p>
      <w:pPr/>
      <w:r>
        <w:rPr>
          <w:rStyle w:val="myStyle"/>
        </w:rPr>
        <w:t xml:space="preserve">　　设备：立式离心泵6台</w:t>
      </w:r>
    </w:p>
    <w:p/>
    <w:p>
      <w:pPr/>
      <w:r>
        <w:rPr>
          <w:rStyle w:val="myStyle"/>
        </w:rPr>
        <w:t xml:space="preserve">　　工艺参数：单泵设计流量：3100立方米/小时，配套电机功率：280kw</w:t>
      </w:r>
    </w:p>
    <w:p/>
    <w:p>
      <w:pPr/>
      <w:r>
        <w:rPr>
          <w:rStyle w:val="myStyle"/>
        </w:rPr>
        <w:t xml:space="preserve">　　（三）四联体（细格栅、鼓风机房、曝气沉沙池、巴氏计量槽）</w:t>
      </w:r>
    </w:p>
    <w:p/>
    <w:p>
      <w:pPr/>
      <w:r>
        <w:rPr>
          <w:rStyle w:val="myStyle"/>
        </w:rPr>
        <w:t xml:space="preserve">　　作用：清除污水中较小的沉渣，通过曝气池使污水产生旋流，将沙粒表面附着的有机物冲刷到水中，使沙粒沉淀。最后计量来水量。</w:t>
      </w:r>
    </w:p>
    <w:p/>
    <w:p>
      <w:pPr/>
      <w:r>
        <w:rPr>
          <w:rStyle w:val="myStyle"/>
        </w:rPr>
        <w:t xml:space="preserve">　　设备：阶梯格栅机2台，沙水分离机2台，罗茨鼓风机2台，吸沙机2台</w:t>
      </w:r>
    </w:p>
    <w:p/>
    <w:p>
      <w:pPr/>
      <w:r>
        <w:rPr>
          <w:rStyle w:val="myStyle"/>
        </w:rPr>
        <w:t xml:space="preserve">　　工艺参数：曝气量0.1立方米氧气/立方米污水</w:t>
      </w:r>
    </w:p>
    <w:p/>
    <w:p>
      <w:pPr/>
      <w:r>
        <w:rPr>
          <w:rStyle w:val="myStyle"/>
        </w:rPr>
        <w:t xml:space="preserve">　　格栅栅距：6mm，有效水深：2.5m，停留时间：1.68h</w:t>
      </w:r>
    </w:p>
    <w:p/>
    <w:p>
      <w:pPr/>
      <w:r>
        <w:rPr>
          <w:rStyle w:val="myStyle"/>
        </w:rPr>
        <w:t xml:space="preserve">　　（四）平流沉淀池</w:t>
      </w:r>
    </w:p>
    <w:p/>
    <w:p>
      <w:pPr/>
      <w:r>
        <w:rPr>
          <w:rStyle w:val="myStyle"/>
        </w:rPr>
        <w:t xml:space="preserve">　　作用：通过重力沉淀作用，去除污水中密度比污水大的固体悬浮物和漂浮物。</w:t>
      </w:r>
    </w:p>
    <w:p/>
    <w:p>
      <w:pPr/>
      <w:r>
        <w:rPr>
          <w:rStyle w:val="myStyle"/>
        </w:rPr>
        <w:t xml:space="preserve">　　设备：桥式刮泥撇渣机</w:t>
      </w:r>
    </w:p>
    <w:p/>
    <w:p>
      <w:pPr/>
      <w:r>
        <w:rPr>
          <w:rStyle w:val="myStyle"/>
        </w:rPr>
        <w:t xml:space="preserve">　　工艺参数：单池尺寸：46.76m*40.32m，停留时间：2.14h，有效水深：3.70m，水池坡度：1：0.01</w:t>
      </w:r>
    </w:p>
    <w:p/>
    <w:p>
      <w:pPr/>
      <w:r>
        <w:rPr>
          <w:rStyle w:val="myStyle"/>
        </w:rPr>
        <w:t xml:space="preserve">　　（五）浓缩池</w:t>
      </w:r>
    </w:p>
    <w:p/>
    <w:p>
      <w:pPr/>
      <w:r>
        <w:rPr>
          <w:rStyle w:val="myStyle"/>
        </w:rPr>
        <w:t xml:space="preserve">　　作用：通过污泥重力沉淀降低污泥含水率和减少污泥体积。</w:t>
      </w:r>
    </w:p>
    <w:p/>
    <w:p>
      <w:pPr/>
      <w:r>
        <w:rPr>
          <w:rStyle w:val="myStyle"/>
        </w:rPr>
        <w:t xml:space="preserve">　　设备：桥式浓缩机2台</w:t>
      </w:r>
    </w:p>
    <w:p/>
    <w:p>
      <w:pPr/>
      <w:r>
        <w:rPr>
          <w:rStyle w:val="myStyle"/>
        </w:rPr>
        <w:t xml:space="preserve">　　工艺参数：进水含水水率97，出水含水率：92，污泥固体负荷85.20kg/O.d</w:t>
      </w:r>
    </w:p>
    <w:p/>
    <w:p>
      <w:pPr/>
      <w:r>
        <w:rPr>
          <w:rStyle w:val="myStyle"/>
        </w:rPr>
        <w:t xml:space="preserve">　　（六）污泥脱水机房</w:t>
      </w:r>
    </w:p>
    <w:p/>
    <w:p>
      <w:pPr/>
      <w:r>
        <w:rPr>
          <w:rStyle w:val="myStyle"/>
        </w:rPr>
        <w:t xml:space="preserve">　　作用：用离心式脱水机是固液分开，是污泥进一步减容，便于污泥的最终处理。</w:t>
      </w:r>
    </w:p>
    <w:p/>
    <w:p>
      <w:pPr/>
      <w:r>
        <w:rPr>
          <w:rStyle w:val="myStyle"/>
        </w:rPr>
        <w:t xml:space="preserve">　　设备：离心机2台，螺旋输送机2台，絮凝剂自动配置系统1套</w:t>
      </w:r>
    </w:p>
    <w:p/>
    <w:p>
      <w:pPr/>
      <w:r>
        <w:rPr>
          <w:rStyle w:val="myStyle"/>
        </w:rPr>
        <w:t xml:space="preserve">　　工艺参数：进泥量：241立方米/天，进泥含水率：92，出泥含水率：78</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
      <w:pPr/>
      <w:r>
        <w:rPr>
          <w:rStyle w:val="myStyle"/>
        </w:rPr>
        <w:t xml:space="preserve">　　作为一名刚刚接触专业知识的大学生来说，如果在学习专业课之前直接就接触深奥的专业知识是不科学的，为此，我于20××年7月23日至8月5日在山东民主党派机关楼进行参观实习，与在学校学习课本上的知识不同，通过这次实习，让我从一种更为感性的角度了解了建筑的各个方面的内容。此楼的主体施工部分已经完成，正在进行砌体结构的工程施工。因此，此次报告将重点在砌体工程的施工工艺的方面做详细的介绍。</w:t>
      </w:r>
    </w:p>
    <w:p/>
    <w:p>
      <w:pPr/>
      <w:r>
        <w:rPr>
          <w:rStyle w:val="myStyle"/>
        </w:rPr>
        <w:t xml:space="preserve">　　一、工程概况</w:t>
      </w:r>
    </w:p>
    <w:p/>
    <w:p>
      <w:pPr/>
      <w:r>
        <w:rPr>
          <w:rStyle w:val="myStyle"/>
        </w:rPr>
        <w:t xml:space="preserve">　　1山东省民主党派机关楼，地下二层，地上十一层，为框架结构，基础为筏板基础。总建筑面积17191.94平方米，其中地下4252.07平方米，地上12939.87平方米，檐口高度42.4米，屋顶高度50.90米，地下一二层为车库，地上一层为入口大堂和管理处办公室，二层为对外办公室，三至九层为民主党派办公室，十层设大会会议厅及茶室，十一层为职工餐厅，屋顶夹层为机房屋。</w:t>
      </w:r>
    </w:p>
    <w:p/>
    <w:p>
      <w:pPr/>
      <w:r>
        <w:rPr>
          <w:rStyle w:val="myStyle"/>
        </w:rPr>
        <w:t xml:space="preserve">　　2.1本建筑为全现浇钢筋混凝土结构，地基为天然地基，桩基础，框简结构。</w:t>
      </w:r>
    </w:p>
    <w:p/>
    <w:p>
      <w:pPr/>
      <w:r>
        <w:rPr>
          <w:rStyle w:val="myStyle"/>
        </w:rPr>
        <w:t xml:space="preserve">　　2.2本工程建筑场地为级，地基土及地下水对混凝土无腐蚀性，地基土层无液化。</w:t>
      </w:r>
    </w:p>
    <w:p/>
    <w:p>
      <w:pPr/>
      <w:r>
        <w:rPr>
          <w:rStyle w:val="myStyle"/>
        </w:rPr>
        <w:t xml:space="preserve">　　2.3工程地基基础设计等级丙级，地下室防水等级2级。</w:t>
      </w:r>
    </w:p>
    <w:p/>
    <w:p>
      <w:pPr/>
      <w:r>
        <w:rPr>
          <w:rStyle w:val="myStyle"/>
        </w:rPr>
        <w:t xml:space="preserve">　　2.4抗震设防类别为丙类，6度抗震设防烈度。</w:t>
      </w:r>
    </w:p>
    <w:p/>
    <w:p>
      <w:pPr/>
      <w:r>
        <w:rPr>
          <w:rStyle w:val="myStyle"/>
        </w:rPr>
        <w:t xml:space="preserve">　　2.5建筑结构安全等级为三级，设计使用年限为50年。</w:t>
      </w:r>
    </w:p>
    <w:p/>
    <w:p>
      <w:pPr/>
      <w:r>
        <w:rPr>
          <w:rStyle w:val="myStyle"/>
        </w:rPr>
        <w:t xml:space="preserve">　　2.6框架抗震等级为三级，简力墙抗震等级为三级。</w:t>
      </w:r>
    </w:p>
    <w:p/>
    <w:p>
      <w:pPr/>
      <w:r>
        <w:rPr>
          <w:rStyle w:val="myStyle"/>
        </w:rPr>
        <w:t xml:space="preserve">　　二、砌体结构施工工艺</w:t>
      </w:r>
    </w:p>
    <w:p/>
    <w:p>
      <w:pPr/>
      <w:r>
        <w:rPr>
          <w:rStyle w:val="myStyle"/>
        </w:rPr>
        <w:t xml:space="preserve">　　（注：本工程主要采用加气混凝土气块）</w:t>
      </w:r>
    </w:p>
    <w:p/>
    <w:p>
      <w:pPr/>
      <w:r>
        <w:rPr>
          <w:rStyle w:val="myStyle"/>
        </w:rPr>
        <w:t xml:space="preserve">　　1、砌筑顺序：当基底标高不同时，应从低处砌起，并应由高处向低处搭砌。当设计无要求时，搭接长度不小于基础扩大部分的高度。</w:t>
      </w:r>
    </w:p>
    <w:p/>
    <w:p>
      <w:pPr/>
      <w:r>
        <w:rPr>
          <w:rStyle w:val="myStyle"/>
        </w:rPr>
        <w:t xml:space="preserve">　　2、砌筑方法及要求：</w:t>
      </w:r>
    </w:p>
    <w:p/>
    <w:p>
      <w:pPr/>
      <w:r>
        <w:rPr>
          <w:rStyle w:val="myStyle"/>
        </w:rPr>
        <w:t xml:space="preserve">　　2.1砌筑前一天应向砌筑面适量浇水，砌筑当天再浇一次，以水侵入砌体面深8―10mm为宜。</w:t>
      </w:r>
    </w:p>
    <w:p/>
    <w:p>
      <w:pPr/>
      <w:r>
        <w:rPr>
          <w:rStyle w:val="myStyle"/>
        </w:rPr>
        <w:t xml:space="preserve">　　2.2砌体的转角处和交接处应同时砌筑，当不能同时砌筑时，应按规定留槎，接槎。</w:t>
      </w:r>
    </w:p>
    <w:p/>
    <w:p>
      <w:pPr/>
      <w:r>
        <w:rPr>
          <w:rStyle w:val="myStyle"/>
        </w:rPr>
        <w:t xml:space="preserve">　　2.3砌体横向灰缝为10―15，竖向灰缝15―20为宜。且上下皮砌块的竖向灰缝相互错开，长度300mm，并不小于150mm。</w:t>
      </w:r>
    </w:p>
    <w:p/>
    <w:p>
      <w:pPr/>
      <w:r>
        <w:rPr>
          <w:rStyle w:val="myStyle"/>
        </w:rPr>
        <w:t xml:space="preserve">　　2.4砌块的搭接长度不宜小于砌块长度的三分之一。若砌块长度《=300mm时，搭接长度不小于二分之一。</w:t>
      </w:r>
    </w:p>
    <w:p/>
    <w:p>
      <w:pPr/>
      <w:r>
        <w:rPr>
          <w:rStyle w:val="myStyle"/>
        </w:rPr>
        <w:t xml:space="preserve">　　2.5用轻骨料混凝土小型空心砌块或蒸压加气混凝土砌块砌筑墙体时，墙底部应砌烧结普通砖或多孔砖或普通混凝土小型空心砌体或现浇混凝土坎台，其高度不宜小于200mm。</w:t>
      </w:r>
    </w:p>
    <w:p/>
    <w:p>
      <w:pPr/>
      <w:r>
        <w:rPr>
          <w:rStyle w:val="myStyle"/>
        </w:rPr>
        <w:t xml:space="preserve">　　2.6非承重加气混凝土砌块墙的转角处与承重墙交接处，均应沿墙高1M左右在水平灰缝中放置拉接钢筋，钢筋伸入墙内不少于700mm且大于五分之一墙长。</w:t>
      </w:r>
    </w:p>
    <w:p/>
    <w:p>
      <w:pPr/>
      <w:r>
        <w:rPr>
          <w:rStyle w:val="myStyle"/>
        </w:rPr>
        <w:t xml:space="preserve">　　2.7加气混凝土砌块外墙的窗口下一皮砌块下的灰缝中应设拉结钢筋，钢筋伸过窗口侧边应不小于500mm。</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2023-04-04T11:44:23+08:00</dcterms:created>
  <dcterms:modified xsi:type="dcterms:W3CDTF">2023-04-04T11:44:23+08:00</dcterms:modified>
</cp:coreProperties>
</file>

<file path=docProps/custom.xml><?xml version="1.0" encoding="utf-8"?>
<Properties xmlns="http://schemas.openxmlformats.org/officeDocument/2006/custom-properties" xmlns:vt="http://schemas.openxmlformats.org/officeDocument/2006/docPropsVTypes"/>
</file>