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2020年中学教师资格考试《综合素质》考前冲刺试卷A卷-含答案</w:t>
      </w:r>
    </w:p>
    <w:p/>
    <w:p/>
    <w:p>
      <w:pPr/>
      <w:r>
        <w:rPr>
          <w:rStyle w:val="myStyle"/>
        </w:rPr>
        <w:t xml:space="preserve">2020年中学教师资格考试《综合素质》考前冲刺试卷A卷含答案注意事项</w:t>
      </w:r>
    </w:p>
    <w:p/>
    <w:p>
      <w:pPr/>
      <w:r>
        <w:rPr>
          <w:rStyle w:val="myStyle"/>
        </w:rPr>
        <w:t xml:space="preserve">1、考试时间120分钟,本卷满分为150分</w:t>
      </w:r>
    </w:p>
    <w:p/>
    <w:p>
      <w:pPr/>
      <w:r>
        <w:rPr>
          <w:rStyle w:val="myStyle"/>
        </w:rPr>
        <w:t xml:space="preserve">2、请首先按要求在试卷的指定位置填写您的姓名、准考证号等信息</w:t>
      </w:r>
    </w:p>
    <w:p/>
    <w:p>
      <w:pPr/>
      <w:r>
        <w:rPr>
          <w:rStyle w:val="myStyle"/>
        </w:rPr>
        <w:t xml:space="preserve">3、请仔细阅读各种题目的回答要求，在密封线内答题，否则不予评分姓名______考号______阅卷人|得分</w:t>
      </w:r>
    </w:p>
    <w:p/>
    <w:p>
      <w:pPr/>
      <w:r>
        <w:rPr>
          <w:rStyle w:val="myStyle"/>
        </w:rPr>
        <w:t xml:space="preserve">一、单选题（本大题共29小题，每小题2分，共58分）</w:t>
      </w:r>
    </w:p>
    <w:p/>
    <w:p>
      <w:pPr/>
      <w:r>
        <w:rPr>
          <w:rStyle w:val="myStyle"/>
        </w:rPr>
        <w:t xml:space="preserve">1、我国佛教艺术驰名中外，云冈石窟、龙门石窟和莫高窟三大石窟举世皆知以下关于大石窟地理位置的描述，正确的是</w:t>
      </w:r>
    </w:p>
    <w:p/>
    <w:p>
      <w:pPr/>
      <w:r>
        <w:rPr>
          <w:rStyle w:val="myStyle"/>
        </w:rPr>
        <w:t xml:space="preserve">（三）A.所在省份两两接壤B.所在省份都有黄河流过C.均地处黄土高原I）.所处纬度大致相当</w:t>
      </w:r>
    </w:p>
    <w:p/>
    <w:p>
      <w:pPr/>
      <w:r>
        <w:rPr>
          <w:rStyle w:val="myStyle"/>
        </w:rPr>
        <w:t xml:space="preserve">2、我国古代有五行之说，指的是（o A.青、黄、赤、白、B.仁、义、礼、智、C.金、木、水、火、D.宫、商、角、徵、</w:t>
      </w:r>
    </w:p>
    <w:p/>
    <w:p>
      <w:pPr/>
      <w:r>
        <w:rPr>
          <w:rStyle w:val="myStyle"/>
        </w:rPr>
        <w:t xml:space="preserve">3、教师进行人格修养最好的策略是（A.“取法乎下”B.“取法乎中”第1页共12页参考答案</w:t>
      </w:r>
    </w:p>
    <w:p/>
    <w:p>
      <w:pPr/>
      <w:r>
        <w:rPr>
          <w:rStyle w:val="myStyle"/>
        </w:rPr>
        <w:t xml:space="preserve">一、单选题（本大题共29小题，每小题2分，共58分）</w:t>
      </w:r>
    </w:p>
    <w:p/>
    <w:p>
      <w:pPr/>
      <w:r>
        <w:rPr>
          <w:rStyle w:val="myStyle"/>
        </w:rPr>
        <w:t xml:space="preserve">1、B</w:t>
      </w:r>
    </w:p>
    <w:p/>
    <w:p>
      <w:pPr/>
      <w:r>
        <w:rPr>
          <w:rStyle w:val="myStyle"/>
        </w:rPr>
        <w:t xml:space="preserve">2、C</w:t>
      </w:r>
    </w:p>
    <w:p/>
    <w:p>
      <w:pPr/>
      <w:r>
        <w:rPr>
          <w:rStyle w:val="myStyle"/>
        </w:rPr>
        <w:t xml:space="preserve">3、C</w:t>
      </w:r>
    </w:p>
    <w:p/>
    <w:p>
      <w:pPr/>
      <w:r>
        <w:rPr>
          <w:rStyle w:val="myStyle"/>
        </w:rPr>
        <w:t xml:space="preserve">4、B</w:t>
      </w:r>
    </w:p>
    <w:p/>
    <w:p>
      <w:pPr/>
      <w:r>
        <w:rPr>
          <w:rStyle w:val="myStyle"/>
        </w:rPr>
        <w:t xml:space="preserve">5、B</w:t>
      </w:r>
    </w:p>
    <w:p/>
    <w:p>
      <w:pPr/>
      <w:r>
        <w:rPr>
          <w:rStyle w:val="myStyle"/>
        </w:rPr>
        <w:t xml:space="preserve">6、A</w:t>
      </w:r>
    </w:p>
    <w:p/>
    <w:p>
      <w:pPr/>
      <w:r>
        <w:rPr>
          <w:rStyle w:val="myStyle"/>
        </w:rPr>
        <w:t xml:space="preserve">7、D</w:t>
      </w:r>
    </w:p>
    <w:p/>
    <w:p>
      <w:pPr/>
      <w:r>
        <w:rPr>
          <w:rStyle w:val="myStyle"/>
        </w:rPr>
        <w:t xml:space="preserve">8、A</w:t>
      </w:r>
    </w:p>
    <w:p/>
    <w:p>
      <w:pPr/>
      <w:r>
        <w:rPr>
          <w:rStyle w:val="myStyle"/>
        </w:rPr>
        <w:t xml:space="preserve">9、C</w:t>
      </w:r>
    </w:p>
    <w:p/>
    <w:p>
      <w:pPr/>
      <w:r>
        <w:rPr>
          <w:rStyle w:val="myStyle"/>
        </w:rPr>
        <w:t xml:space="preserve">10、B</w:t>
      </w:r>
    </w:p>
    <w:p/>
    <w:p>
      <w:pPr/>
      <w:r>
        <w:rPr>
          <w:rStyle w:val="myStyle"/>
        </w:rPr>
        <w:t xml:space="preserve">11、D</w:t>
      </w:r>
    </w:p>
    <w:p/>
    <w:p>
      <w:pPr/>
      <w:r>
        <w:rPr>
          <w:rStyle w:val="myStyle"/>
        </w:rPr>
        <w:t xml:space="preserve">12、D【解析1教学任务不同.课的类型就不同</w:t>
      </w:r>
    </w:p>
    <w:p/>
    <w:p>
      <w:pPr/>
      <w:r>
        <w:rPr>
          <w:rStyle w:val="myStyle"/>
        </w:rPr>
        <w:t xml:space="preserve">13、A</w:t>
      </w:r>
    </w:p>
    <w:p/>
    <w:p>
      <w:pPr/>
      <w:r>
        <w:rPr>
          <w:rStyle w:val="myStyle"/>
        </w:rPr>
        <w:t xml:space="preserve">14、A</w:t>
      </w:r>
    </w:p>
    <w:p/>
    <w:p>
      <w:pPr/>
      <w:r>
        <w:rPr>
          <w:rStyle w:val="myStyle"/>
        </w:rPr>
        <w:t xml:space="preserve">15、A</w:t>
      </w:r>
    </w:p>
    <w:p/>
    <w:p>
      <w:pPr/>
      <w:r>
        <w:rPr>
          <w:rStyle w:val="myStyle"/>
        </w:rPr>
        <w:t xml:space="preserve">16、C</w:t>
      </w:r>
    </w:p>
    <w:p/>
    <w:p>
      <w:pPr/>
      <w:r>
        <w:rPr>
          <w:rStyle w:val="myStyle"/>
        </w:rPr>
        <w:t xml:space="preserve">17、答案:Do</w:t>
      </w:r>
    </w:p>
    <w:p/>
    <w:p>
      <w:pPr/>
      <w:r>
        <w:rPr>
          <w:rStyle w:val="myStyle"/>
        </w:rPr>
        <w:t xml:space="preserve">18、B【解析】在引入提问中，教师可采用的策略有</w:t>
      </w:r>
    </w:p>
    <w:p/>
    <w:p>
      <w:pPr/>
      <w:r>
        <w:rPr>
          <w:rStyle w:val="myStyle"/>
        </w:rPr>
        <w:t xml:space="preserve">（1）突出道德争端；</w:t>
      </w:r>
    </w:p>
    <w:p/>
    <w:p>
      <w:pPr/>
      <w:r>
        <w:rPr>
          <w:rStyle w:val="myStyle"/>
        </w:rPr>
        <w:t xml:space="preserve">（2）询问“为什么”的问题；</w:t>
      </w:r>
    </w:p>
    <w:p/>
    <w:p>
      <w:pPr/>
      <w:r>
        <w:rPr>
          <w:rStyle w:val="myStyle"/>
        </w:rPr>
        <w:t xml:space="preserve">（3）使情境复杂化</w:t>
      </w:r>
    </w:p>
    <w:p/>
    <w:p>
      <w:pPr/>
      <w:r>
        <w:rPr>
          <w:rStyle w:val="myStyle"/>
        </w:rPr>
        <w:t xml:space="preserve">19、B</w:t>
      </w:r>
    </w:p>
    <w:p/>
    <w:p>
      <w:pPr/>
      <w:r>
        <w:rPr>
          <w:rStyle w:val="myStyle"/>
        </w:rPr>
        <w:t xml:space="preserve">20、A</w:t>
      </w:r>
    </w:p>
    <w:p/>
    <w:p>
      <w:pPr/>
      <w:r>
        <w:rPr>
          <w:rStyle w:val="myStyle"/>
        </w:rPr>
        <w:t xml:space="preserve">21、B</w:t>
      </w:r>
    </w:p>
    <w:p/>
    <w:p>
      <w:pPr/>
      <w:r>
        <w:rPr>
          <w:rStyle w:val="myStyle"/>
        </w:rPr>
        <w:t xml:space="preserve">22、A第10页共12页</w:t>
      </w:r>
    </w:p>
    <w:p/>
    <w:p>
      <w:pPr/>
      <w:r>
        <w:rPr>
          <w:rStyle w:val="myStyle"/>
        </w:rPr>
        <w:t xml:space="preserve">23、B</w:t>
      </w:r>
    </w:p>
    <w:p/>
    <w:p>
      <w:pPr/>
      <w:r>
        <w:rPr>
          <w:rStyle w:val="myStyle"/>
        </w:rPr>
        <w:t xml:space="preserve">24、D25B</w:t>
      </w:r>
    </w:p>
    <w:p/>
    <w:p>
      <w:pPr/>
      <w:r>
        <w:rPr>
          <w:rStyle w:val="myStyle"/>
        </w:rPr>
        <w:t xml:space="preserve">26、A</w:t>
      </w:r>
    </w:p>
    <w:p/>
    <w:p>
      <w:pPr/>
      <w:r>
        <w:rPr>
          <w:rStyle w:val="myStyle"/>
        </w:rPr>
        <w:t xml:space="preserve">27、I）</w:t>
      </w:r>
    </w:p>
    <w:p/>
    <w:p>
      <w:pPr/>
      <w:r>
        <w:rPr>
          <w:rStyle w:val="myStyle"/>
        </w:rPr>
        <w:t xml:space="preserve">28、B</w:t>
      </w:r>
    </w:p>
    <w:p/>
    <w:p>
      <w:pPr/>
      <w:r>
        <w:rPr>
          <w:rStyle w:val="myStyle"/>
        </w:rPr>
        <w:t xml:space="preserve">29、C</w:t>
      </w:r>
    </w:p>
    <w:p/>
    <w:p>
      <w:pPr/>
      <w:r>
        <w:rPr>
          <w:rStyle w:val="myStyle"/>
        </w:rPr>
        <w:t xml:space="preserve">二、材料分析题（本题共3小题，每题14分，共42分）</w:t>
      </w:r>
    </w:p>
    <w:p/>
    <w:p>
      <w:pPr/>
      <w:r>
        <w:rPr>
          <w:rStyle w:val="myStyle"/>
        </w:rPr>
        <w:t xml:space="preserve">1、正确答案（这位教师侵犯了学生的隐私权隐私权作为一种基本的人格权利，是指公民享有的私人生活安宁与私人信息依法受到保护，不被他人非法侵扰、知悉、搜集、利用和公开的一种人格权中学生作为独立的法律主体，同样具有隐私权，他们的隐私权同样受到法律的保护我国《未成年人保护法》第三I?九条规定”任何组织或者个人不得披露未成年人的个人隐私对未成年人的信件、日记、电子邮件，任何组织或者个人不得隐匿、毁弃;除因追查犯罪的需要，由公安机关或者人民检察院依法进行检查，或者对无行为能力的未成年人的信件、日记、电子邮件由其父母或者其他监护人代为开拆、查阅外，任何组织或者个人不得开拆、查阅”也就是说，教师即使在行使《教师法》赋予的对学生的教育管理权时,也不得侵犯学生的隐私权而要保护学生的隐私权，必须做到尊重学生的权利，在保证学生健康成长盼前提下，留给学生自由的空间;加大法律监督，做到有法必依，违法必究总之，学生的隐私权是神圣不可侵犯的，无论是父母，还是学校的教师，都有义务保护学生的隐私权）</w:t>
      </w:r>
    </w:p>
    <w:p/>
    <w:p>
      <w:pPr/>
      <w:r>
        <w:rPr>
          <w:rStyle w:val="myStyle"/>
        </w:rPr>
        <w:t xml:space="preserve">2、</w:t>
      </w:r>
    </w:p>
    <w:p/>
    <w:p>
      <w:pPr/>
      <w:r>
        <w:rPr>
          <w:rStyle w:val="myStyle"/>
        </w:rPr>
        <w:t xml:space="preserve">（1）教师职业道德，是教师在从事教育劳动时所应遵循的行为规范和丛备的品德的总和它从道义上规定了教师在教育劳动过程中以什么样的思想、感情、态度和作风去待人接物,处理问题，做好工作，为社会尽职尽责</w:t>
      </w:r>
    </w:p>
    <w:p/>
    <w:p>
      <w:pPr/>
      <w:r>
        <w:rPr>
          <w:rStyle w:val="myStyle"/>
        </w:rPr>
        <w:t xml:space="preserve">（2）《中小学教师职业道德规范》中规定，教师要“关心爱护全体学生，尊重学生人格，平等公正对待学生对学生严慈相济，做学生良师益友保护学生安全，关心学生健康，维护学生权益不讽刺、挖苦、歧视学生，不体罚或变相体罚学生”《中华人民共和国义务教育法》第二十九条第二款规定“教师应当尊重学生的人格，不得歧视学生，不得对学生实施体罚、变相体罚或者其他侮辱人格尊严的行为，不得侵犯学生合法权益”该材料中教师当着全班同学的面用铁棍抽打学生的屁股，既违背了教师职业道德规范，也违反了国家法律</w:t>
      </w:r>
    </w:p>
    <w:p/>
    <w:p>
      <w:pPr/>
      <w:r>
        <w:rPr>
          <w:rStyle w:val="myStyle"/>
        </w:rPr>
        <w:t xml:space="preserve">（3）教师是人类灵魂的工程师，是青少年学生成长的引路人教师的思想政治素质和职业道德水平直接关系到中小学德育工作状况和亿万青少年能否健康成长，关系到国家的前途命第11页共12页运和民族的未来因此，必须加强中小学教师职业道德建设，提高教师的师德素养，使教师树立崇高的职业理想，自觉规范自身思想行为和职业行为，做一名让人民满意放心的教师</w:t>
      </w:r>
    </w:p>
    <w:p/>
    <w:p>
      <w:pPr/>
      <w:r>
        <w:rPr>
          <w:rStyle w:val="myStyle"/>
        </w:rPr>
        <w:t xml:space="preserve">三、写作题（本大题共1小题，共50分）</w:t>
      </w:r>
    </w:p>
    <w:p/>
    <w:p>
      <w:pPr/>
      <w:r>
        <w:rPr>
          <w:rStyle w:val="myStyle"/>
        </w:rPr>
        <w:t xml:space="preserve">1、略第12页共12页C.“取法乎上”D.“无法即法”</w:t>
      </w:r>
    </w:p>
    <w:p/>
    <w:p>
      <w:pPr/>
      <w:r>
        <w:rPr>
          <w:rStyle w:val="myStyle"/>
        </w:rPr>
        <w:t xml:space="preserve">4、“教育活动必须符合国家和社会公共利益”，这句话体现的原则是（A.国家性原则B.公共性原则C.方向性原则D.强制性原则</w:t>
      </w:r>
    </w:p>
    <w:p/>
    <w:p>
      <w:pPr/>
      <w:r>
        <w:rPr>
          <w:rStyle w:val="myStyle"/>
        </w:rPr>
        <w:t xml:space="preserve">5、去年的通货膨胀率是</w:t>
      </w:r>
    </w:p>
    <w:p/>
    <w:p>
      <w:pPr/>
      <w:r>
        <w:rPr>
          <w:rStyle w:val="myStyle"/>
        </w:rPr>
        <w:t xml:space="preserve">1.2%,今年到目前己经达到4%因此我们可以得到结论通货膨胀率呈上升趋势，明年的通货膨胀率会更高以下哪项如果为真，将最严重削弱上述结论？（）A.通货膨胀是根据有代表性的经济灵敏数据样本计算的，而不是根据所有数据B.去年油价下跌导致通货膨胀率暂时低于近几年来4%的平均水平C.通货膨胀促使增加工人工资，而工资的增长又成为推动通货膨胀率以4%或更高速度增长的动力I）.去年I.2%的通货膨胀率是十年来最低的</w:t>
      </w:r>
    </w:p>
    <w:p/>
    <w:p>
      <w:pPr/>
      <w:r>
        <w:rPr>
          <w:rStyle w:val="myStyle"/>
        </w:rPr>
        <w:t xml:space="preserve">6、提出“究天人之际，通古今之变”治史思想的史学家是（）A.司马迁B.司马相如C.班固D.司马光</w:t>
      </w:r>
    </w:p>
    <w:p/>
    <w:p>
      <w:pPr/>
      <w:r>
        <w:rPr>
          <w:rStyle w:val="myStyle"/>
        </w:rPr>
        <w:t xml:space="preserve">7、17岁的高中生江某涉嫌犯罪被采取刑事强制措施，案件尚在审理阶段，所在学校以此为由取消了其学籍，该校做法（）A.合法，学校可以取消江某学籍B.合法，学校有处罚学生的权利C.不合法，判决生效学校也不得取消江某学籍D.不合法，判决生效前学校不得取消江某学籍第2页共12页</w:t>
      </w:r>
    </w:p>
    <w:p/>
    <w:p>
      <w:pPr/>
      <w:r>
        <w:rPr>
          <w:rStyle w:val="myStyle"/>
        </w:rPr>
        <w:t xml:space="preserve">8、研究表明，高纤维食物对于预防心脏病、直肠癌和糖尿病有重要的作用但是，目前食品包袋上没有把纤维素的含量和其他营养成分一起列出因此，国家应该规定在食品包装袋上明确列出纤维素的含量，这对于保护民众健康具有重大意义以下哪项如果是真的，将最有力地削弱上述结论？（）A.绝大多数消费者购买食品时并不注意包装袋上关于营养成分的说明B.不但高纤维食品，而且低脂肪食品对于预防心脏病、直肠癌和糖尿病也有重要作用C.多食用高纤维食品并不能保证不患心脏病、直肠癌和糖尿病D.高纤维食品，一般蛋白质的含量不够丰富</w:t>
      </w:r>
    </w:p>
    <w:p/>
    <w:p>
      <w:pPr/>
      <w:r>
        <w:rPr>
          <w:rStyle w:val="myStyle"/>
        </w:rPr>
        <w:t xml:space="preserve">9、蔬菜是人类不可缺少的食物，它富含人体需要的维生素、矿物质及消化系统所必需的粗纤维等下列说法中错误的是（）A.叶菜类均含有铁、钾、维生素以及胡萝卜素B.花菜类含维生素A、B、C和相当丰富的矿物质C.根茎类含有较多的胡萝卜素和维生素B、C1）.豆菜类含有较多的维生素C和矿物质</w:t>
      </w:r>
    </w:p>
    <w:p/>
    <w:p>
      <w:pPr/>
      <w:r>
        <w:rPr>
          <w:rStyle w:val="myStyle"/>
        </w:rPr>
        <w:t xml:space="preserve">10、《国家中长期教育改革和发展规划纲要（2010―2020）》年提出，建立城乡一体化义务教育发展机制，在有些方面向农村倾斜下列选项中不符合要求的是（）A.财政拨款向农村倾斜B.课程标准向农村倾斜C.教师配置向农村倾斜I）.学校建设向农村倾斜</w:t>
      </w:r>
    </w:p>
    <w:p/>
    <w:p>
      <w:pPr/>
      <w:r>
        <w:rPr>
          <w:rStyle w:val="myStyle"/>
        </w:rPr>
        <w:t xml:space="preserve">11、在选购地板时，消费者都很关心地板散发的气味，因为地板的刺激性气味强，往往是有毒有害物质超标的一种表现最近有一种据称是香味环保地板赢得了不少消费者的青睐销售人员声称地板散发的香味可以消毒杀菌，去除空气中的异味当销售人员在推销这种产品时，往往会拿来几种不同的地板，让有购买意向的消费者闻一闻，并指出散发着清香气味的地板，即是香味环保地板以下哪项如果为真，最能削弱销售人员的观点？（）A.事实上，由于木材本身的气味以及受制造工艺所限，地板或多或少都带有一定的刺激性气味第3页共12页B.气味并不是判别地板是否环保的唯一标准，除气味外，消费者更应该关心地板中有机挥发物的含量C.到目前为止，国家有关部门还没有出台香味环保地板的专门标准，所谓的“香味”不过是厂家炒作的概念D.检验证明，不少厂商是通过地板中添加大量香料等化学助剂来达到掩盖或者中和刺激性气味的目的</w:t>
      </w:r>
    </w:p>
    <w:p/>
    <w:p>
      <w:pPr/>
      <w:r>
        <w:rPr>
          <w:rStyle w:val="myStyle"/>
        </w:rPr>
        <w:t xml:space="preserve">12、课的类型是指根据（）划分课的种类A.教学规律B.教学内容C.教学原则D.教学任务</w:t>
      </w:r>
    </w:p>
    <w:p/>
    <w:p>
      <w:pPr/>
      <w:r>
        <w:rPr>
          <w:rStyle w:val="myStyle"/>
        </w:rPr>
        <w:t xml:space="preserve">13、秦汉时期，中华文化在中国和世界文明史上都有重要地位，表现在（）</w:t>
      </w:r>
    </w:p>
    <w:p/>
    <w:p>
      <w:pPr/>
      <w:r>
        <w:rPr>
          <w:rStyle w:val="myStyle"/>
        </w:rPr>
        <w:t xml:space="preserve">①开始成为东方文化中心</w:t>
      </w:r>
    </w:p>
    <w:p/>
    <w:p>
      <w:pPr/>
      <w:r>
        <w:rPr>
          <w:rStyle w:val="myStyle"/>
        </w:rPr>
        <w:t xml:space="preserve">②开始吸收外来文化成就</w:t>
      </w:r>
    </w:p>
    <w:p/>
    <w:p>
      <w:pPr/>
      <w:r>
        <w:rPr>
          <w:rStyle w:val="myStyle"/>
        </w:rPr>
        <w:t xml:space="preserve">③文化成就开始输出</w:t>
      </w:r>
    </w:p>
    <w:p/>
    <w:p>
      <w:pPr/>
      <w:r>
        <w:rPr>
          <w:rStyle w:val="myStyle"/>
        </w:rPr>
        <w:t xml:space="preserve">④科技水平居世界前列A.</w:t>
      </w:r>
    </w:p>
    <w:p/>
    <w:p>
      <w:pPr/>
      <w:r>
        <w:rPr>
          <w:rStyle w:val="myStyle"/>
        </w:rPr>
        <w:t xml:space="preserve">①②③④B.</w:t>
      </w:r>
    </w:p>
    <w:p/>
    <w:p>
      <w:pPr/>
      <w:r>
        <w:rPr>
          <w:rStyle w:val="myStyle"/>
        </w:rPr>
        <w:t xml:space="preserve">①②③C.</w:t>
      </w:r>
    </w:p>
    <w:p/>
    <w:p>
      <w:pPr/>
      <w:r>
        <w:rPr>
          <w:rStyle w:val="myStyle"/>
        </w:rPr>
        <w:t xml:space="preserve">③④D.</w:t>
      </w:r>
    </w:p>
    <w:p/>
    <w:p>
      <w:pPr/>
      <w:r>
        <w:rPr>
          <w:rStyle w:val="myStyle"/>
        </w:rPr>
        <w:t xml:space="preserve">②③④</w:t>
      </w:r>
    </w:p>
    <w:p/>
    <w:p>
      <w:pPr/>
      <w:r>
        <w:rPr>
          <w:rStyle w:val="myStyle"/>
        </w:rPr>
        <w:t xml:space="preserve">14、唯物主义的三个发展阶段是（）A.朴素唯物主义、形而上学唯物主义、辩证唯物主义B.马克思主义、列宁主义、毛泽东思想C.相对主义、绝对主义、辩证唯物主义</w:t>
      </w:r>
    </w:p>
    <w:p/>
    <w:p>
      <w:pPr/>
      <w:r>
        <w:rPr>
          <w:rStyle w:val="myStyle"/>
        </w:rPr>
        <w:t xml:space="preserve">0.朴素唯物主义、直观唯物主义、辩证唯物主义</w:t>
      </w:r>
    </w:p>
    <w:p/>
    <w:p>
      <w:pPr/>
      <w:r>
        <w:rPr>
          <w:rStyle w:val="myStyle"/>
        </w:rPr>
        <w:t xml:space="preserve">15、教师的表率作用主要体现在（）A.言行一致B.衣着整洁C.举止端庄第4页共12页D.谈吐文雅</w:t>
      </w:r>
    </w:p>
    <w:p/>
    <w:p>
      <w:pPr/>
      <w:r>
        <w:rPr>
          <w:rStyle w:val="myStyle"/>
        </w:rPr>
        <w:t xml:space="preserve">16、有关专家指出，月饼高糖、高热量，不仅不利于身体健康，甚至演变成了“健康杀手”月饼要想成为一种健康食品，关键要从工艺和配料方面进行改良，如果不能从工艺和配料方面进行改良，口味再好，也不能符合现代人对营养方面的需求由此不能推出的是（）A.只有从工艺和配料方面改良了月饼，才能符合现代人对营养方面的需求B.如果月饼符合了现代人对营养方面的需求，说明?定从工艺和配料方面进行了改良C.只要从工艺和配料方面改良了月饼，即使口味不好，也能符合现代人对营养方面的需求D.没有从工艺和配料方面改良月饼，却能符合现代人对营养方面需求的情况是不可能存在的</w:t>
      </w:r>
    </w:p>
    <w:p/>
    <w:p>
      <w:pPr/>
      <w:r>
        <w:rPr>
          <w:rStyle w:val="myStyle"/>
        </w:rPr>
        <w:t xml:space="preserve">17、某足球学校是专门招收适龄儿童，少年进行足球专门调练的学校，依据《中华人民共和国义务教育法》对该学校自行对适龄儿童、少年实施义务教育具有审批权的主体是（）A.市级人民政府B.市级人民政府教自行政部门C.县级人民政府D.县级人民政府教自行政部</w:t>
      </w:r>
    </w:p>
    <w:p/>
    <w:p>
      <w:pPr/>
      <w:r>
        <w:rPr>
          <w:rStyle w:val="myStyle"/>
        </w:rPr>
        <w:t xml:space="preserve">18、下列属于道德讨论中“引入提问”的策略是（）A.升华性问题B.突出道德争端C.澄清与总结D.突出相邻阶段的论点</w:t>
      </w:r>
    </w:p>
    <w:p/>
    <w:p>
      <w:pPr/>
      <w:r>
        <w:rPr>
          <w:rStyle w:val="myStyle"/>
        </w:rPr>
        <w:t xml:space="preserve">19、世界上最早使用麻醉剂的是我国古代的（）A.扁鹊B.华佗C.张仲景D.孙思邈第5页共12页</w:t>
      </w:r>
    </w:p>
    <w:p/>
    <w:p>
      <w:pPr/>
      <w:r>
        <w:rPr>
          <w:rStyle w:val="myStyle"/>
        </w:rPr>
        <w:t xml:space="preserve">20、李老师多次得过全省教学比赛一等奖，35岁就评上了高级职称在学校里还是其他年轻老师的“师傅”但他仍坚持学习，积极参加教学研讨，有些同事不理解，认为李老师是“劳碌命”对于李老师的行为，下列说法正确的是（）o A.教师需要不断提高教育教学水平B.教师发展首先应该考虑团结协作C.中学教师不需要深厚的理论知识D.中学教师应该合理安排闲暇时间</w:t>
      </w:r>
    </w:p>
    <w:p/>
    <w:p>
      <w:pPr/>
      <w:r>
        <w:rPr>
          <w:rStyle w:val="myStyle"/>
        </w:rPr>
        <w:t xml:space="preserve">21、《诗经?氓》中的“氓”是一个（）A,痴情的人B.负心的人C.勇敢的人</w:t>
      </w:r>
    </w:p>
    <w:p/>
    <w:p>
      <w:pPr/>
      <w:r>
        <w:rPr>
          <w:rStyle w:val="myStyle"/>
        </w:rPr>
        <w:t xml:space="preserve">0.虚伪的人</w:t>
      </w:r>
    </w:p>
    <w:p/>
    <w:p>
      <w:pPr/>
      <w:r>
        <w:rPr>
          <w:rStyle w:val="myStyle"/>
        </w:rPr>
        <w:t xml:space="preserve">22、在中国农历中，每月的第一天叫做（）A.朔日B.望日C.既望I）.晦日</w:t>
      </w:r>
    </w:p>
    <w:p/>
    <w:p>
      <w:pPr/>
      <w:r>
        <w:rPr>
          <w:rStyle w:val="myStyle"/>
        </w:rPr>
        <w:t xml:space="preserve">23、大航海时代，长期在海上航行的水手经常得仄血病，有些水手上岸后吃一些柑橘蔬菜，坏血病就痊愈了科学家研究发现，果蔬中存在着一种可治坏血病的物质，该物质是（）A.叶酸B.维生素C C.谷氨酸D.D.维生素</w:t>
      </w:r>
    </w:p>
    <w:p/>
    <w:p>
      <w:pPr/>
      <w:r>
        <w:rPr>
          <w:rStyle w:val="myStyle"/>
        </w:rPr>
        <w:t xml:space="preserve">24、找规律填数字是一个很有趣的活动，特别锻炼观察和思考能力下列选项中，填入数列“</w:t>
      </w:r>
    </w:p>
    <w:p/>
    <w:p>
      <w:pPr/>
      <w:r>
        <w:rPr>
          <w:rStyle w:val="myStyle"/>
        </w:rPr>
        <w:t xml:space="preserve">101、169,</w:t>
      </w:r>
    </w:p>
    <w:p/>
    <w:p>
      <w:pPr/>
      <w:r>
        <w:rPr>
          <w:rStyle w:val="myStyle"/>
        </w:rPr>
        <w:t xml:space="preserve">305、</w:t>
      </w:r>
    </w:p>
    <w:p/>
    <w:p>
      <w:pPr/>
      <w:r>
        <w:rPr>
          <w:rStyle w:val="myStyle"/>
        </w:rPr>
        <w:t xml:space="preserve">577、（）、2209“空缺处的数字，正确是（）A.1118第6页共12页B.1119C.1120D.</w:t>
      </w:r>
    </w:p>
    <w:p/>
    <w:p>
      <w:pPr/>
      <w:r>
        <w:rPr>
          <w:rStyle w:val="myStyle"/>
        </w:rPr>
        <w:t xml:space="preserve">112125、小红在解决数学问题时总是从多种途径寻求解决问题的方法，力求一题多解小红的思维方式属于（）A、聚合思维B、发散思维C、常规思维D、具体思维</w:t>
      </w:r>
    </w:p>
    <w:p/>
    <w:p>
      <w:pPr/>
      <w:r>
        <w:rPr>
          <w:rStyle w:val="myStyle"/>
        </w:rPr>
        <w:t xml:space="preserve">26、邱老师经常梳理教学工作中遇到的问题，并运用教育学、心理学知识分析问题的成因，寻找解决策略，邱老师在这一过程中扮演的主要角色是（）A.教育教学的研究者B.行为规范的示范者C.心理健康的维护者I）.学生学习的组织者</w:t>
      </w:r>
    </w:p>
    <w:p/>
    <w:p>
      <w:pPr/>
      <w:r>
        <w:rPr>
          <w:rStyle w:val="myStyle"/>
        </w:rPr>
        <w:t xml:space="preserve">27、某中学上课时，高年级学生李某到教室外喊赵某，说有事出去一趟，班主任张某默许了，赵某走出教室后被李某殴打，导致左眼失明对赵某所受伤害应当承担赔账责任的主体是（）o A.李某B.张某D.学校D.李某和学校</w:t>
      </w:r>
    </w:p>
    <w:p/>
    <w:p>
      <w:pPr/>
      <w:r>
        <w:rPr>
          <w:rStyle w:val="myStyle"/>
        </w:rPr>
        <w:t xml:space="preserve">28、某中学曾老师，每次布置课后作业后，都只是在下次课堂上为学生核对一下答案，曾老师的做法（）A.合理，可以提高教学效率B.不合理，教师应认真批改作业C.合理，可以促进学生自学第7页共12页D.不合理，增加了学生课后负担</w:t>
      </w:r>
    </w:p>
    <w:p/>
    <w:p>
      <w:pPr/>
      <w:r>
        <w:rPr>
          <w:rStyle w:val="myStyle"/>
        </w:rPr>
        <w:t xml:space="preserve">29、教师的积极评价不会有效地改变学生的（）A.自我认知的倾向性B.自主行为的调控力C.需要D.风格和技能阅卷人得分</w:t>
      </w:r>
    </w:p>
    <w:p/>
    <w:p>
      <w:pPr/>
      <w:r>
        <w:rPr>
          <w:rStyle w:val="myStyle"/>
        </w:rPr>
        <w:t xml:space="preserve">二、材料分析题（本题共3小题，每题14分，共42分）</w:t>
      </w:r>
    </w:p>
    <w:p/>
    <w:p>
      <w:pPr/>
      <w:r>
        <w:rPr>
          <w:rStyle w:val="myStyle"/>
        </w:rPr>
        <w:t xml:space="preserve">1、某地一初中女生平时性格内向、自尊心强，有写日记的习惯一次课间偶然的机会，一女同学无意中发现其书包里的口记，好奇地翻看、并将口记中记录爱情心理活动的一段文字摘抄下来，汇报给了班主任第二天，班主任将口记中的有关内容在全班学生面前朗读出来,并斥责其说考试在即却不好好学习，批评女生不思检点等当该生失声痛哭时，老师将此视为对自己的不尊重，说学生“要哭出去哭，知道要面子就别写那样的日记”消息传开，学校中到处有人对该生指指点点，说三道四该生觉得再也无脸见人，前途无望，回家后服毒自杀问题这位教师侵犯了学生什么权利应该如何维护学生的权利？</w:t>
      </w:r>
    </w:p>
    <w:p/>
    <w:p>
      <w:pPr/>
      <w:r>
        <w:rPr>
          <w:rStyle w:val="myStyle"/>
        </w:rPr>
        <w:t xml:space="preserve">2、2010年3月23口上午第三节课，西安市莲湖区二府庄英语老师刘老师让所带班级全班学生背诵课文由于阳阳和另外十几名同学没有把课文背下来，刘老师就拿来一根铁棍抽打这些学生的屁股，被打的同学共有13人，其中还有2名女生时隔多日，其中5名孩子的屁股依然青一块紫一块请运用教师职业道德理论相关知识对这一现象进行评析第8页共12页阅卷人得分</w:t>
      </w:r>
    </w:p>
    <w:p/>
    <w:p>
      <w:pPr/>
      <w:r>
        <w:rPr>
          <w:rStyle w:val="myStyle"/>
        </w:rPr>
        <w:t xml:space="preserve">三、写作题（本大题共1小题，共50分）</w:t>
      </w:r>
    </w:p>
    <w:p/>
    <w:p>
      <w:pPr/>
      <w:r>
        <w:rPr>
          <w:rStyle w:val="myStyle"/>
        </w:rPr>
        <w:t xml:space="preserve">1、先贤苏格拉底有句名言“美德即知识”，后人对此提出质疑道德可教吗请以道德是否可教为话题进行写作文体不限，诗歌除外第9页共12页。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2023-05-21T17:02:16+08:00</dcterms:created>
  <dcterms:modified xsi:type="dcterms:W3CDTF">2023-05-21T17:02:16+08:00</dcterms:modified>
</cp:coreProperties>
</file>

<file path=docProps/custom.xml><?xml version="1.0" encoding="utf-8"?>
<Properties xmlns="http://schemas.openxmlformats.org/officeDocument/2006/custom-properties" xmlns:vt="http://schemas.openxmlformats.org/officeDocument/2006/docPropsVTypes"/>
</file>