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团结奉献共战疫砥砺奋进育桃李素材校长在教师节表彰大会上的讲话</w:t>
      </w:r>
    </w:p>
    <w:p/>
    <w:p/>
    <w:p>
      <w:pPr/>
      <w:r>
        <w:rPr>
          <w:rStyle w:val="myStyle"/>
        </w:rPr>
        <w:t xml:space="preserve">团结奉献共战疫砥砺奋进育桃李-校长在教师节表彰大会上的讲话教职员工同志们，大家好今天是第36个教师节，我们齐聚一堂，共同庆祝，我首先代表学校党政领导班子向大家表达衷心的问候，祝大家节日快乐！庚子之始至今，我们一起经历了一场没有硝烟的战争我们感动于中华儿女同舟共济汇聚起的抗“疫”力量，震撼于人类抗“疫”史上的“中国奇迹”，感受到了危难来临时国人的无论生死，不计报酬的无疆大爱和守望相助的磅礴力量；体会到了一方有难、八方支援的制度优越此生不悔入华夏，中华文明、中国力量为我们广大师生注入了强大动能疫情严重时，我们全体师生共克时艰，用空中课堂架起学校、教师与学生及家长之间的连心桥无论校园封闭教学，还是居家网络教学，师生众志成城，平凡的太中人齐心谱写了感人至深的抗疫战歌有你有我，时光难忘，回想时心中总是充满感动疫情是试金石，关键时刻、危难之时，大家展现出了最好的自己顾全大局、服从安排、为校分忧、勇挑重担、积极奉献是我们学校今年突出的、最美的风景有的人从疫情一开始当安排校内、家属区的消毒任务时，没有多吭一声，按照要求认真消杀每一处；有的人安排上网课时积极承担，自始自终认真备课、讲课、辅导，得到学生和家长的高度好评；有的人当补习班需要抽调时二话不说，不仅带补习班的课，还上自己年级的网课，当着补习班小班化后的班主任；有的人父母重病住院，将责任寄托给了自己的弟兄姐妹，自己封闭在校内坚持工作；有的人除担负班主任等工作外，还负责联系120救护，或开自己的车接送发热的学生，陪护学生；有的人即使骨折了也没请病假，坚持一只手打字备课，坚持上课；有的人虽然身体也有病，身体也弱小，但在承担分配的任务后，在学生报到和离校时一趟一趟地帮助学生运送行李；有的人将自己服用的中药带进了校园熬制，克服自己的困难，封闭于校园内；有的人为了少封闭些别人，一人承担了大工作量，负责学校的卫生清理，高质量地完成任务；有的人默默地和爱人、孩子多次为抗击疫情捐款，用她自己的话说我不是搞医的，也不知道疫情会有多严重，只能捐些款来帮助抗疫；有的人在得知测温枪严重短缺时，自己钻研，自购配件，修理好2003年非典时使用过的测温枪，并将自己的实际经验无私地全面在微信平台上公开分享，后期又主动承担了所购测温枪的使用培训、调试等工作；有的人用自己的专业知识将激励士气、鼓舞人心，传播友谊的经典名句最先于全国的专业机构，翻译成中英文对照，在许多国家级专业杂志上发表，以特殊的方式为战胜疫情而出力“疾风知劲草，板荡识诚臣”人都是普通人，事都是普通事,但普通人克服一切困难，竭尽全力去做事了，普通人便成为先进模范，普通事也变成了先进事迹当火灾来临时，消防员是逆行者；当战争发生时，战士是逆行者；当疫情发生时，医务工作者是逆行者；还有很多情况下的逆行者……从我们学校的这些平凡小事中，我看到在特殊关头，我们成为了无所畏惧的逆行者没有无代价的生活静好，任何静好，都是有人在用责任、担当、付出，甚至生命去维护同志们教育事业是崇高的，教育荣誉是珍贵的，教师职业是神圣的，教师身份是高贵的，太中业绩是光彩的，太中教师是光荣的教书育人，作为一个特殊的职业，无论用什么样的话语褒奖都不为过，因为教育是功在当代、利在千秋的的伟业无论是否自愿，当我们选择教师行业时，就意味着必须与伟大同行教师职业已经决定了我们当有的生活态度和人生追求不图功名，不图高额的收入，耗神费力，是人梯、是蜡烛、是园丁我们大多数人可能没有做到“爱一行，干一行”，但完全做到了“干一行，爱一行”世界上最难的事是对人的教育，因为人人都是有思想的，而且思想是变化的一所学校，一个老师如何影响学生的思想，很够给予学生什么，学生将要获得什么，未来世界将会变成怎样，教育起着很关键的作用，教师是核心人物学高方能为师，身正自然为范在这里，我想以疫情期间的工作为思考，谈几个观点、坚持学生是学习的主体地位不动摇疫情期间，我们的网络授课严格按照课程安排，以讲授为主，但学生居家学习，在脱离直接面对指导督促的情况下，学习效果则因人而异，差别极大如果学生有良好的学习习惯，能主动发挥学习的主体作用，他们还能一如既往地像在学校那样，这样的学生，居家学习的效率当然就很高否则，则自由懒散，浪费了时间，耽误了学习有没有效果，效果如何的关键是学生所以学生才是学习的主体，也是决定学习质量的主体</w:t>
      </w:r>
    </w:p>
    <w:p/>
    <w:p>
      <w:pPr/>
      <w:r>
        <w:rPr>
          <w:rStyle w:val="myStyle"/>
        </w:rPr>
        <w:t xml:space="preserve">二、坚持教学永远以学生为中心不动摇无论是什么样的教学方式，如果学生参与度不够，教师只顾自己讲，学生就会昏昏欲睡，效果肯定不好居家学习如是，课堂教学也如是面对实验班与平行班，金中学生与太中学生，教师的教学一定要从学生的、班级的实际出发，真正做到以学生为中心的教学，让学生学起来、动起来，才是有效的教学真正地因材施教是个高标准的要求，但我们必须向这个标准努力</w:t>
      </w:r>
    </w:p>
    <w:p/>
    <w:p>
      <w:pPr/>
      <w:r>
        <w:rPr>
          <w:rStyle w:val="myStyle"/>
        </w:rPr>
        <w:t xml:space="preserve">三、坚持教师要做学生学习的导师不动摇上网课其实并不简单，教师将接受学生、家长更为全面的检验,是教师个人整体素质的试金石如果你敬业精神不足、缺乏严谨,教风呆板，知识滞后，自然对学生无吸引力学生、家长甚至会产生怨气因此，教师要会“教”，更要会“学”，特别以自己会学指导好学生学会学习</w:t>
      </w:r>
    </w:p>
    <w:p/>
    <w:p>
      <w:pPr/>
      <w:r>
        <w:rPr>
          <w:rStyle w:val="myStyle"/>
        </w:rPr>
        <w:t xml:space="preserve">四、教师工作不会被人工智能取代疫情催化之下，让全体师生极早地体会了“传统教育与互联网技术相结合的”教育教学模式，其优点是突破了时空限制，有利于优质教育资源的最大化利用同时，广大师生和家长也深切体会了教师职业是不可能被人工智能替代的疫情缓解，当学生返回到学校学习时，家长愉快地讲是“神兽归笼”确实，网络授课的缺点十分明显一是这样的方式缺少了互动，生生互动、师生互动、组组互动，包括情感的互动，缺少互动是培养社会化的人的“致命伤”；二是因为这种学习需要学生的高度自律“你有多自律，才有多优秀”但学生的年龄特点决定了绝大多数人要做到自律势比登天家长无时间陪，家长的教育缺乏针对性，缺少威信等，让许多家长叫苦连天有时间管理、学习管理和自我评价的自觉，只是少数学生才可能的，养成这种自觉也并非一朝一夕之功班级授课，组织教学必不可少</w:t>
      </w:r>
    </w:p>
    <w:p/>
    <w:p>
      <w:pPr/>
      <w:r>
        <w:rPr>
          <w:rStyle w:val="myStyle"/>
        </w:rPr>
        <w:t xml:space="preserve">五、高三必须让学生升华为“考生”高三复习一定是为了高考，只有考出好成绩才是目标所以，在全体高三年级学生中要进行强烈的身份认同教育，即将“学生”升华为“考生”一切为高考考出优秀成绩而努力，教育和引导、督促学生珍惜时间，狠抓练习、强化基础、熟练技能、因材施学、锤炼心理，包括吃饭、睡觉、锻炼等所有的行为都要有所计划，精心安排所谓“考生”的身份感就是以高考考试出好成绩为目标导向，一切行动向高考看齐不高考，无高三在年级文化、班级文化建设上要突出高考中心，增强目标激励，鼓励所有考生，浓化惜时氛围，劝导吃苦光荣同志们，表彰教职员工离不开谈教育教学，这是铁律今天也报告大家一个好消息，我校被评为“省级文明校园”的文件已经下发，这是我们全体太中人的光荣与骄傲，让我们为自己鼓掌！我们一定要在这良好基础上进一步开展好各项工作，让太谷（金谷）中学更加欣欣向荣，蒸蒸日上！最后祝大家节日快乐，身体健康，万事如意!。</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2023-05-11T06:06:19+08:00</dcterms:created>
  <dcterms:modified xsi:type="dcterms:W3CDTF">2023-05-11T06:06:19+08:00</dcterms:modified>
</cp:coreProperties>
</file>

<file path=docProps/custom.xml><?xml version="1.0" encoding="utf-8"?>
<Properties xmlns="http://schemas.openxmlformats.org/officeDocument/2006/custom-properties" xmlns:vt="http://schemas.openxmlformats.org/officeDocument/2006/docPropsVTypes"/>
</file>