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（2021年）山东省泰安市电工等级低压电工作业应急管理厅测试卷含答案</w:t>
      </w:r>
    </w:p>
    <w:p/>
    <w:p/>
    <w:p>
      <w:pPr/>
      <w:r>
        <w:rPr>
          <w:rStyle w:val="myStyle"/>
        </w:rPr>
        <w:t xml:space="preserve">
</w:t>
      </w:r>
    </w:p>
    <w:p/>
    <w:p>
      <w:pPr/>
      <w:r>
        <w:rPr>
          <w:rStyle w:val="myStyle"/>
        </w:rPr>
        <w:t xml:space="preserve">
	（2021年）山东省泰安市电工等级低压电工作业（应急管理厅）测试卷（含答案）学校:班级:姓名:考号:
</w:t>
      </w:r>
    </w:p>
    <w:p/>
    <w:p>
      <w:pPr/>
      <w:r>
        <w:rPr>
          <w:rStyle w:val="myStyle"/>
        </w:rPr>
        <w:t xml:space="preserve">
	一、单选题（10题）
</w:t>
      </w:r>
    </w:p>
    <w:p/>
    <w:p>
      <w:pPr/>
      <w:r>
        <w:rPr>
          <w:rStyle w:val="myStyle"/>
        </w:rPr>
        <w:t xml:space="preserve">
	1.220V单相供电电压偏差为标称电压的（）A.±%5B.+5%~-7%C.+7%--10%D+10%.电力变压器投入运行前，绝缘电阻应不低于出厂的（）A.
</w:t>
      </w:r>
    </w:p>
    <w:p/>
    <w:p>
      <w:pPr/>
      <w:r>
        <w:rPr>
          <w:rStyle w:val="myStyle"/>
        </w:rPr>
        <w:t xml:space="preserve">
	0.7B.
</w:t>
      </w:r>
    </w:p>
    <w:p/>
    <w:p>
      <w:pPr/>
      <w:r>
        <w:rPr>
          <w:rStyle w:val="myStyle"/>
        </w:rPr>
        <w:t xml:space="preserve">
	0.8C.
</w:t>
      </w:r>
    </w:p>
    <w:p/>
    <w:p>
      <w:pPr/>
      <w:r>
        <w:rPr>
          <w:rStyle w:val="myStyle"/>
        </w:rPr>
        <w:t xml:space="preserve">
	0.9D.同期值.在相同的线电压下，负载作三角形连接时的有功功率是星形连接时有功功率的3倍（）A.否B.是.导线的中间接头采用较接时，先在中间互绞（）圈A.lB.2C.
</w:t>
      </w:r>
    </w:p>
    <w:p/>
    <w:p>
      <w:pPr/>
      <w:r>
        <w:rPr>
          <w:rStyle w:val="myStyle"/>
        </w:rPr>
        <w:t xml:space="preserve">
	3.H1类电动工具，在防止触电的保护方面依靠（）电压供电来防止触电A.额定B.最低C.特低D.直流.用钳形电流表测电流时，只要将钳形表（）A.串联在被测电路中B.并联在被测电路中C.钳住被测导线.连接电容器的导线的长期允许电流不应小于电容器额定电流的％A.110B.120C.1308故国际和我国标准，线只能用做保护接地或保护接零线A.黑色B.蓝色C.黄绿双色
</w:t>
      </w:r>
    </w:p>
    <w:p/>
    <w:p>
      <w:pPr/>
      <w:r>
        <w:rPr>
          <w:rStyle w:val="myStyle"/>
        </w:rPr>
        <w:t xml:space="preserve">
	9.电弧灼伤是电流的造成的伤害A.热效应B.电弧高温C.化学效应D.机械效应lO.lOkV及以下架空线路，导线为绝缘铜线时，通过居民区时，其最小截而应为mm2oA.10B.16C.25D.35
</w:t>
      </w:r>
    </w:p>
    <w:p/>
    <w:p>
      <w:pPr/>
      <w:r>
        <w:rPr>
          <w:rStyle w:val="myStyle"/>
        </w:rPr>
        <w:t xml:space="preserve">
	二、判断题10题.工作负责人和工作许可人，可以由一人同时兼任A.是B.否.检查电容器时，只要检查电压是否符合要求即可A.正确B.错误.电磁式仪表过载能力强，可直接用于直流和交流测量A.是B否.低压配电屏也叫做配电柜A.是B.否.为了避免静电火花造成爆炸事故，凡在加工运输，储存等各种易燃液体、气体时，设备都要分别隔离A.是B.否.钳形电表流每次只能测量一相导线的电流，被测量导线应置于钳口内中心位置，也可以将多相导线都夹入钳口测量A.是B.否.TT系统是配电网中性点直接接地，用电设备外壳也采用接地措施的系统A.正确B.错误.热继电器是利用双金属片受热弯曲而推动触点动作的一种保护电器，它主要用于线路的速断保护A.否B.是.《中华人民共和国安全生产法》第二十七条规定生产经营单位的特种作业人员必须按照国家有关规定经专门的安全作业培训，取得相应资格，方可上岗作业A.是B.否.触电事故是由电能以电流形式作用人体造成的事故（）A.是B.否
</w:t>
      </w:r>
    </w:p>
    <w:p/>
    <w:p>
      <w:pPr/>
      <w:r>
        <w:rPr>
          <w:rStyle w:val="myStyle"/>
        </w:rPr>
        <w:t xml:space="preserve">
	三、选择题（10题）.避雷针是常用的避雷装置，安装时，避雷针宜设独立的接地装置，如果在非高电阻率地区，其接地电阻不宜超过（）0A.4B.2C.
</w:t>
      </w:r>
    </w:p>
    <w:p/>
    <w:p>
      <w:pPr/>
      <w:r>
        <w:rPr>
          <w:rStyle w:val="myStyle"/>
        </w:rPr>
        <w:t xml:space="preserve">
	10.为避免高压变配电站遭受直击雷，引发大面积停电事故，一般可用（）来防雷A.接闪杆B.阀型避雷器C.接闪网.每一照明（包括风扇）支路总容量一般不大于（）kwoA.2B.3C.
</w:t>
      </w:r>
    </w:p>
    <w:p/>
    <w:p>
      <w:pPr/>
      <w:r>
        <w:rPr>
          <w:rStyle w:val="myStyle"/>
        </w:rPr>
        <w:t xml:space="preserve">
	4.为了防止跨步电压对人造成伤害，要求防雷接地装置距离建筑物出入口、人行道最小距离不应小于（）米A.
</w:t>
      </w:r>
    </w:p>
    <w:p/>
    <w:p>
      <w:pPr/>
      <w:r>
        <w:rPr>
          <w:rStyle w:val="myStyle"/>
        </w:rPr>
        <w:t xml:space="preserve">
	2.5B.3C.
</w:t>
      </w:r>
    </w:p>
    <w:p/>
    <w:p>
      <w:pPr/>
      <w:r>
        <w:rPr>
          <w:rStyle w:val="myStyle"/>
        </w:rPr>
        <w:t xml:space="preserve">
	4.在易燃、易爆危险场所，电气设备应安装（）的电气设备A.密封性好B.安全电压C防爆型.接地电阻测量仪是测量（）的装置A.绝缘电阻B.直流电阻C.接地电阻.电业安全工作规程上规定，对地电压为V及以下的设备为低压设备A.380B.400C.
</w:t>
      </w:r>
    </w:p>
    <w:p/>
    <w:p>
      <w:pPr/>
      <w:r>
        <w:rPr>
          <w:rStyle w:val="myStyle"/>
        </w:rPr>
        <w:t xml:space="preserve">
	250.对电机内部的脏物及灰尘清理，应用A.湿布抹擦B.布上沾汽油、煤油等抹擦C.用压缩空气吹或用干布抹擦.旋转磁场的旋转方向决定于通入定子绕组中的三相交流电源的相序，只要任意调换电动机所接交流电源的相序，旋转磁场既反转A.一相绕组B.两相绕组C.三相绕组.变压器和高压开关柜，防止雷电侵入产生破坏的主要措施是A.安装避雷线B.安装避雷器C.安装避雷网
</w:t>
      </w:r>
    </w:p>
    <w:p/>
    <w:p>
      <w:pPr/>
      <w:r>
        <w:rPr>
          <w:rStyle w:val="myStyle"/>
        </w:rPr>
        <w:t xml:space="preserve">
	四、问答题3题.变压器并列运行应具备那些条件？.DX-11型信号继电器的动作值返回值如何检验？.什么叫正弦交流电为什么目前普遍应用正弦交流电
</w:t>
      </w:r>
    </w:p>
    <w:p/>
    <w:p>
      <w:pPr/>
      <w:r>
        <w:rPr>
          <w:rStyle w:val="myStyle"/>
        </w:rPr>
        <w:t xml:space="preserve">
	五、单选题0题.指针式万用表一般可以测量交直流电压、电流和电阻A.交流B.交直流C.直流
</w:t>
      </w:r>
    </w:p>
    <w:p/>
    <w:p>
      <w:pPr/>
      <w:r>
        <w:rPr>
          <w:rStyle w:val="myStyle"/>
        </w:rPr>
        <w:t xml:space="preserve">
	六、单选题0题.避雷器装设在被保护物的引入端，其上端接在线路上，下端AJ妾地B.接零C.接设备金属外壳参考答案.C.A电力变压器投入运行前，绝缘电阻应不低于出厂的
</w:t>
      </w:r>
    </w:p>
    <w:p/>
    <w:p>
      <w:pPr/>
      <w:r>
        <w:rPr>
          <w:rStyle w:val="myStyle"/>
        </w:rPr>
        <w:t xml:space="preserve">
	0.
</w:t>
      </w:r>
    </w:p>
    <w:p/>
    <w:p>
      <w:pPr/>
      <w:r>
        <w:rPr>
          <w:rStyle w:val="myStyle"/>
        </w:rPr>
        <w:t xml:space="preserve">
	7.Y在相同的线电压下，负载作三角形连接时的有功功率是星形连接时有功功率的3倍.C常用电工辅料及导线连接的相关考点rn1我们平时称的瓷瓶，在电工专业中称为绝缘子2铜线与铝线不能直接连接rn3截面积较小的单股导线平接时可采用绞接法导线的中间接头采用较接时，先在中间互绞3圈rn4导线接头的绝缘强度应等于原导线的绝缘强度；机械强度不小于原导线机械强度的90%抗拉强度应不小于原导线的抗拉强度rn5导线接头缠绝缘胶布时，后一圈压在前一圈胶布宽度的1/2o.C.C用钳形电流表测电流时，只要将钳形表钳住被测导线.C.C.A电弧灼伤是电流的热效应造成的伤害
</w:t>
      </w:r>
    </w:p>
    <w:p/>
    <w:p>
      <w:pPr/>
      <w:r>
        <w:rPr>
          <w:rStyle w:val="myStyle"/>
        </w:rPr>
        <w:t xml:space="preserve">
	10.B.N.N.Y.Y.N.N.Y.N继电器的相关考点rn1继电器是一种根据外界输入信号电信号或非电信号来控制电路“接通”或“断开”的一种自动电器通用继电器是可以更换不同性质的线圈，从而将其制成各种继电器rn2中间继电器的动作值与释放值不可调节3电动式时间继电器的延时时间不受电源电压波动及环境温度变化的影响rn4热继电器是利用双金属片受热弯曲而推动触点动作的一种保护电器，它主要用于线路的过载保护他具有一定的温度自动调节补偿功能，但不具有频率的自动调节补偿功能rn5热继电器的双金属片是由两种热膨胀系数不同的金属材料辗压而成双金属片弯曲的速度与电流大小有关，电流越大，速度越快，这种特性称反时限特性rn6电压继电器使用时其吸引线圈直接或通过电压互感器并联在被控电路中因此，此题错误
</w:t>
      </w:r>
    </w:p>
    <w:p/>
    <w:p>
      <w:pPr/>
      <w:r>
        <w:rPr>
          <w:rStyle w:val="myStyle"/>
        </w:rPr>
        <w:t xml:space="preserve">
	19.Y
</w:t>
      </w:r>
    </w:p>
    <w:p/>
    <w:p>
      <w:pPr/>
      <w:r>
        <w:rPr>
          <w:rStyle w:val="myStyle"/>
        </w:rPr>
        <w:t xml:space="preserve">
	20.Y
</w:t>
      </w:r>
    </w:p>
    <w:p/>
    <w:p>
      <w:pPr/>
      <w:r>
        <w:rPr>
          <w:rStyle w:val="myStyle"/>
        </w:rPr>
        <w:t xml:space="preserve">
	21.C
</w:t>
      </w:r>
    </w:p>
    <w:p/>
    <w:p>
      <w:pPr/>
      <w:r>
        <w:rPr>
          <w:rStyle w:val="myStyle"/>
        </w:rPr>
        <w:t xml:space="preserve">
	22.A
</w:t>
      </w:r>
    </w:p>
    <w:p/>
    <w:p>
      <w:pPr/>
      <w:r>
        <w:rPr>
          <w:rStyle w:val="myStyle"/>
        </w:rPr>
        <w:t xml:space="preserve">
	23.B
</w:t>
      </w:r>
    </w:p>
    <w:p/>
    <w:p>
      <w:pPr/>
      <w:r>
        <w:rPr>
          <w:rStyle w:val="myStyle"/>
        </w:rPr>
        <w:t xml:space="preserve">
	24.B
</w:t>
      </w:r>
    </w:p>
    <w:p/>
    <w:p>
      <w:pPr/>
      <w:r>
        <w:rPr>
          <w:rStyle w:val="myStyle"/>
        </w:rPr>
        <w:t xml:space="preserve">
	25.C
</w:t>
      </w:r>
    </w:p>
    <w:p/>
    <w:p>
      <w:pPr/>
      <w:r>
        <w:rPr>
          <w:rStyle w:val="myStyle"/>
        </w:rPr>
        <w:t xml:space="preserve">
	26.C
</w:t>
      </w:r>
    </w:p>
    <w:p/>
    <w:p>
      <w:pPr/>
      <w:r>
        <w:rPr>
          <w:rStyle w:val="myStyle"/>
        </w:rPr>
        <w:t xml:space="preserve">
	27.C
</w:t>
      </w:r>
    </w:p>
    <w:p/>
    <w:p>
      <w:pPr/>
      <w:r>
        <w:rPr>
          <w:rStyle w:val="myStyle"/>
        </w:rPr>
        <w:t xml:space="preserve">
	28.C
</w:t>
      </w:r>
    </w:p>
    <w:p/>
    <w:p>
      <w:pPr/>
      <w:r>
        <w:rPr>
          <w:rStyle w:val="myStyle"/>
        </w:rPr>
        <w:t xml:space="preserve">
	29.B
</w:t>
      </w:r>
    </w:p>
    <w:p/>
    <w:p>
      <w:pPr/>
      <w:r>
        <w:rPr>
          <w:rStyle w:val="myStyle"/>
        </w:rPr>
        <w:t xml:space="preserve">
	30.B.变压器并列运行应具备那些条件
</w:t>
      </w:r>
    </w:p>
    <w:p/>
    <w:p>
      <w:pPr/>
      <w:r>
        <w:rPr>
          <w:rStyle w:val="myStyle"/>
        </w:rPr>
        <w:t xml:space="preserve">
	①变比相等
</w:t>
      </w:r>
    </w:p>
    <w:p/>
    <w:p>
      <w:pPr/>
      <w:r>
        <w:rPr>
          <w:rStyle w:val="myStyle"/>
        </w:rPr>
        <w:t xml:space="preserve">
	②接线组别相同
</w:t>
      </w:r>
    </w:p>
    <w:p/>
    <w:p>
      <w:pPr/>
      <w:r>
        <w:rPr>
          <w:rStyle w:val="myStyle"/>
        </w:rPr>
        <w:t xml:space="preserve">
	③阻抗电压相等
</w:t>
      </w:r>
    </w:p>
    <w:p/>
    <w:p>
      <w:pPr/>
      <w:r>
        <w:rPr>
          <w:rStyle w:val="myStyle"/>
        </w:rPr>
        <w:t xml:space="preserve">
	④容量相差不超过3倍.试验接线与中间继电器相同，对于电流型继电器，其动作值应为额定值的70-90%对于电压型信号继电器其动作值应为额定值的50?70%返回值均不得低于额定值的5%若动作值，返回值不符合要求，可调整弹簧拉力或衔铁与铁芯间的距离.正弦交流电是指电路中电流、电压及电势的大小和方向都随时间按正弦函数规律变化，这种随时间做周期性变化的电流称为交变电流，简称交流交流电可以通过变压器变换电压，在远距离输电时，通过升高电压以减少线路损耗，获得最佳经济效果而当使用时，又可以通过降压变压器把高压变为低压，这即有利于安全，又能降你对设备的绝缘要求此外交流电动机与直流电动机比较，则具有造价低廉、维护简便等优点所以交流电获得了广泛地应用.C
</w:t>
      </w:r>
    </w:p>
    <w:p/>
    <w:p>
      <w:pPr/>
      <w:r>
        <w:rPr>
          <w:rStyle w:val="myStyle"/>
        </w:rPr>
        <w:t xml:space="preserve">
	35.A。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2023-10-11T12:55:41+08:00</dcterms:created>
  <dcterms:modified xsi:type="dcterms:W3CDTF">2023-10-11T12:55:41+08:00</dcterms:modified>
</cp:coreProperties>
</file>

<file path=docProps/custom.xml><?xml version="1.0" encoding="utf-8"?>
<Properties xmlns="http://schemas.openxmlformats.org/officeDocument/2006/custom-properties" xmlns:vt="http://schemas.openxmlformats.org/officeDocument/2006/docPropsVTypes"/>
</file>