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[荐]市医院年度计划范文汇总</w:t>
      </w:r>
    </w:p>
    <w:p/>
    <w:p/>
    <w:p>
      <w:pPr/>
      <w:r>
        <w:rPr>
          <w:rStyle w:val="myStyle"/>
        </w:rPr>
        <w:t xml:space="preserve">　　</w:t>
      </w:r>
    </w:p>
    <w:p/>
    <w:p>
      <w:pPr/>
      <w:r>
        <w:rPr>
          <w:rStyle w:val="myStyle"/>
        </w:rPr>
        <w:t xml:space="preserve">　　时间在一分一秒地向前推移，此刻的我们需要动笔写自己的工作计划，周边同事都在准备启动年度工作计划撰写，我们的工作会变得更加顺利！那么，你可能也需要试着写一下岗位了！
市医院年度计划范文 篇1
　　～年医院工作的指导思想是：以邓小平理论和“xxxx”重要思想为指导，认真贯彻党的xx届五中全会精神，在县委、县政府及主管局的正确领导下，进一步解放思想，抢抓机遇，开拓奋进，为全面完成医院的各项工作任务而努力。</w:t>
      </w:r>
    </w:p>
    <w:p/>
    <w:p>
      <w:pPr/>
      <w:r>
        <w:rPr>
          <w:rStyle w:val="myStyle"/>
        </w:rPr>
        <w:t xml:space="preserve">　　全年工作的总体思路是：以市场为导向，创新经营思路及经营理念，主动适应医疗市场需求，力求科学地定位市场，坚持以人为本，着力推进科技兴院，人才强院战略，转变观念，树立“品牌”意识，有效地增强医院综合实力。</w:t>
      </w:r>
    </w:p>
    <w:p/>
    <w:p>
      <w:pPr/>
      <w:r>
        <w:rPr>
          <w:rStyle w:val="myStyle"/>
        </w:rPr>
        <w:t xml:space="preserve">　　一、工作重点</w:t>
      </w:r>
    </w:p>
    <w:p/>
    <w:p>
      <w:pPr/>
      <w:r>
        <w:rPr>
          <w:rStyle w:val="myStyle"/>
        </w:rPr>
        <w:t xml:space="preserve">　　（一）继续推进人事分配制度的改革，引入职工考评末位处理制。</w:t>
      </w:r>
    </w:p>
    <w:p/>
    <w:p>
      <w:pPr/>
      <w:r>
        <w:rPr>
          <w:rStyle w:val="myStyle"/>
        </w:rPr>
        <w:t xml:space="preserve">　　我院人事分配制度改革经过近三年时间的实施，已经取得了一定的成绩和经验，但也还有许多不够完善的地方，如有的考评标准过于笼统，有的针对性不很强，有的不便操作等。今年对考评方案要进一步修订，对考评工作中难以操作的条款要进一步细化、量化，要充分利用医院信息系统准确统计个人工作量，建立和完善岗位考核制度，制定量化的考核要素，使考评标准更科学、合理。为了促进服务效率和服务质量的提高，加大考评力度，今年在职工年终考评中引入末位处理制。末位处理考评的主要内容有医德医风、工作质量及劳动纪律等方面，对在这些方面年终考评得分低于80分的末位者，医院将给予停岗、待岗或下岗的处理。分配方案将根据医院实际情况进行测算调整。</w:t>
      </w:r>
    </w:p>
    <w:p/>
    <w:p>
      <w:pPr/>
      <w:r>
        <w:rPr>
          <w:rStyle w:val="myStyle"/>
        </w:rPr>
        <w:t xml:space="preserve">　　（二）进一步调整医院收入结构，使医院经济发展步入快车道。</w:t>
      </w:r>
    </w:p>
    <w:p/>
    <w:p>
      <w:pPr/>
      <w:r>
        <w:rPr>
          <w:rStyle w:val="myStyle"/>
        </w:rPr>
        <w:t xml:space="preserve">　　我院业务收入结构经过去年的着力调整，医疗性收入已上升到43%，业务总收入的“含金量”大大增加，医院的可用财力明显增强，为医院经济步入良性发展奠定了基矗为了使我院收入结构尽快趋于合理，使医院经济发展步入快车道，今年仍需继续调整医院的收入结构，今年医疗性收入的比例要在去年的基础上增加3%，全年的业务总收入比去年增加10%，力争12%。因此，要求全院职工树立全局意识，积极工作，努力创收，力争完成今年医院下达的经济指标任务。</w:t>
      </w:r>
    </w:p>
    <w:p/>
    <w:p>
      <w:pPr/>
      <w:r>
        <w:rPr>
          <w:rStyle w:val="myStyle"/>
        </w:rPr>
        <w:t xml:space="preserve">　　（三）继续实施“科技兴院”战略，不断提升医院的综合实力。</w:t>
      </w:r>
    </w:p>
    <w:p/>
    <w:p>
      <w:pPr/>
      <w:r>
        <w:rPr>
          <w:rStyle w:val="myStyle"/>
        </w:rPr>
        <w:t xml:space="preserve">　　1、突出重点，加强学科建设，逐步使人才结构趋向合理。</w:t>
      </w:r>
    </w:p>
    <w:p/>
    <w:p>
      <w:pPr/>
      <w:r>
        <w:rPr>
          <w:rStyle w:val="myStyle"/>
        </w:rPr>
        <w:t xml:space="preserve">　　抓好学科建设是提高医疗质量的基础，是医院发展的重要保证。针对我院目前学科建设不甚规范，专科优势和特色尚不明显，人才断档现象仍然非常严重的情况，从今年起医院将以当代医学技术发展方向和科室的实际情况相结合为出发点，对学科进行结构性调整，充分发挥市场的调节作用，对那些市场空间较大发展较好的学科加大扶持力度，在床位、人员和经费上重点投入，突出重点，发展强项，扶持特色。有计划按学科发展需要选派中、青年医师外出进修深造，特别重视低年资、低职称有培养前途的青年医师的发展与培养。今明两年重点安排中层干部及中级职称以上业务骨干外出进修及培训，依托国内知名医院的教学优势提高医学人员的专业技术水平，使之尽快成为医院及县域学科领域的权威，并创造条件使一批学科带头人和业务骨干不断拓展医疗服务领域，逐步形成“人无我有，人有我优，人优我新，人新我精”的新格局，全面提升医院的综合实力。</w:t>
      </w:r>
    </w:p>
    <w:p/>
    <w:p>
      <w:pPr/>
      <w:r>
        <w:rPr>
          <w:rStyle w:val="myStyle"/>
        </w:rPr>
        <w:t xml:space="preserve">　　2、积极开展医学科学研究和新技术项目，推动医院的医疗技术创新。</w:t>
      </w:r>
    </w:p>
    <w:p/>
    <w:p>
      <w:pPr/>
      <w:r>
        <w:rPr>
          <w:rStyle w:val="myStyle"/>
        </w:rPr>
        <w:t xml:space="preserve">　　在新的一年中，在分管院长的具体指导下，以监测为技术，以管理为手段，以培训为支持，根据《山东省综合医院评价标准和实施细则》和20xx年卫生部下发的《质量万里行》活动方案为标准，针对20xx年我院医院感染管理工作存在的不足以及上级医院感染预防与控制规范、要求，制定20xx年科室工作计划如下。</w:t>
      </w:r>
    </w:p>
    <w:p/>
    <w:p>
      <w:pPr/>
      <w:r>
        <w:rPr>
          <w:rStyle w:val="myStyle"/>
        </w:rPr>
        <w:t xml:space="preserve">　　一、做好医院感染防控知识的培训与考核</w:t>
      </w:r>
    </w:p>
    <w:p/>
    <w:p>
      <w:pPr/>
      <w:r>
        <w:rPr>
          <w:rStyle w:val="myStyle"/>
        </w:rPr>
        <w:t xml:space="preserve">　　对全院医务人员分层次进行医院感染知识的培训，制订系统的培训计划，采取多种形式培训，全员培训与重点培训相结合，集中与分散相结合。力争达到在岗人员培训率90%以上，院感知识考试成绩85分以上;并通过宣传栏、宣传画等途径进行院感知识的宣传。医务人员熟悉医院感染暴发的报告和处Z流程，逐步营造医院感染零宽容的理念，全方位、大幅度控制医院感染的危险因素。</w:t>
      </w:r>
    </w:p>
    <w:p/>
    <w:p>
      <w:pPr/>
      <w:r>
        <w:rPr>
          <w:rStyle w:val="myStyle"/>
        </w:rPr>
        <w:t xml:space="preserve">　　1.本年度医院感染管理专职人员要参加国家、省市级卫生部门组织的医院感染学习提高班，每年的学习时间不少于15学时。</w:t>
      </w:r>
    </w:p>
    <w:p/>
    <w:p>
      <w:pPr/>
      <w:r>
        <w:rPr>
          <w:rStyle w:val="myStyle"/>
        </w:rPr>
        <w:t xml:space="preserve">　　2.对新上岗的工作人员，包括实习医师、护士、进修生进行医院感染基础知识培训，时间不得少于3学时。</w:t>
      </w:r>
    </w:p>
    <w:p/>
    <w:p>
      <w:pPr/>
      <w:r>
        <w:rPr>
          <w:rStyle w:val="myStyle"/>
        </w:rPr>
        <w:t xml:space="preserve">　　3.组织全院医护人员以科室为单位认真学习潍坊市卫生局印发的《医院感染管理文件汇编》和医院感染管理的各项规章制度。</w:t>
      </w:r>
    </w:p>
    <w:p/>
    <w:p>
      <w:pPr/>
      <w:r>
        <w:rPr>
          <w:rStyle w:val="myStyle"/>
        </w:rPr>
        <w:t xml:space="preserve">　　4. 针对不同专业和不同岗位人员的具体情况，分期分批进行专业培训。对临床医生主要培训内容为感染预防控制新进展新方法、医院感染诊断标准、抗菌药物的合理使用知识、病原微生物监测的基本知识等;对护理人员主要培训内容为消毒隔离知识、医院内感染的预防控制及医疗垃圾的分类收集。</w:t>
      </w:r>
    </w:p>
    <w:p/>
    <w:p>
      <w:pPr/>
      <w:r>
        <w:rPr>
          <w:rStyle w:val="myStyle"/>
        </w:rPr>
        <w:t xml:space="preserve">　　5.对全院的兼职人员进行院感基本知识的理论培训及考试12次。</w:t>
      </w:r>
    </w:p>
    <w:p/>
    <w:p>
      <w:pPr/>
      <w:r>
        <w:rPr>
          <w:rStyle w:val="myStyle"/>
        </w:rPr>
        <w:t xml:space="preserve">　　6.对保洁人员的工作要求、消毒灭菌的基本常识、清洁程序、个人防护措施及医护人员手卫生消毒等基本知识的培训12次。</w:t>
      </w:r>
    </w:p>
    <w:p/>
    <w:p>
      <w:pPr/>
      <w:r>
        <w:rPr>
          <w:rStyle w:val="myStyle"/>
        </w:rPr>
        <w:t xml:space="preserve">　　7. 新职工上岗后制订学习计划，按照我院培训计划连续三年进行系统培训，每年进行闭卷考试两次，合格率达100%，考试不合格者必须补考，直至达到全面掌握为止。</w:t>
      </w:r>
    </w:p>
    <w:p/>
    <w:p>
      <w:pPr/>
      <w:r>
        <w:rPr>
          <w:rStyle w:val="myStyle"/>
        </w:rPr>
        <w:t xml:space="preserve">　　二、做好医院感染的全面管理和重点监测</w:t>
      </w:r>
    </w:p>
    <w:p/>
    <w:p>
      <w:pPr/>
      <w:r>
        <w:rPr>
          <w:rStyle w:val="myStyle"/>
        </w:rPr>
        <w:t xml:space="preserve">　　1.在做好医院感染管理全面监测的基础上，继续按照规范开展目标性监测，重点对ICU留Z导尿管所致尿路感染、呼吸机相关性肺炎、血管Z管所致的血流相关性感染、手术部位感染等。</w:t>
      </w:r>
    </w:p>
    <w:p/>
    <w:p>
      <w:pPr/>
      <w:r>
        <w:rPr>
          <w:rStyle w:val="myStyle"/>
        </w:rPr>
        <w:t xml:space="preserve">　　2.临床医师要掌握医院感染病例诊断标准，发现院内感染病例，按规定24h及时上报感染管理科。各科室要建立健全医院感染病例的诊断、登记、报告、分析及反馈制度。</w:t>
      </w:r>
    </w:p>
    <w:p/>
    <w:p>
      <w:pPr/>
      <w:r>
        <w:rPr>
          <w:rStyle w:val="myStyle"/>
        </w:rPr>
        <w:t xml:space="preserve">　　3.加强对多重耐药菌感染病例的管理力度，特别是重点科室ICU的管理，对发现的感染病例，院感科人员及时到现场了解情况，帮助查找原因，采取预防措施，杜绝医院感染的暴发。</w:t>
      </w:r>
    </w:p>
    <w:p/>
    <w:p>
      <w:pPr/>
      <w:r>
        <w:rPr>
          <w:rStyle w:val="myStyle"/>
        </w:rPr>
        <w:t xml:space="preserve">　　4.对出院病例，院感科进行不定期抽查，发现漏报病例，立即反馈到科室更正，做到不漏报，不错报。全年医院感染率控制在1.5%左右，杜绝发生严重感染现象和暴发流行事件。</w:t>
      </w:r>
    </w:p>
    <w:p/>
    <w:p>
      <w:pPr/>
      <w:r>
        <w:rPr>
          <w:rStyle w:val="myStyle"/>
        </w:rPr>
        <w:t xml:space="preserve">　　5.各重点科室按照山东省下发的检测频率要求，每月每季度进行环境卫生学监测，对监测结果不符合要求的及时查找原因，提出整改措施。</w:t>
      </w:r>
    </w:p>
    <w:p/>
    <w:p>
      <w:pPr/>
      <w:r>
        <w:rPr>
          <w:rStyle w:val="myStyle"/>
        </w:rPr>
        <w:t xml:space="preserve">　　6. 在11月份进行每年一次的现患率调查。</w:t>
      </w:r>
    </w:p>
    <w:p/>
    <w:p>
      <w:pPr/>
      <w:r>
        <w:rPr>
          <w:rStyle w:val="myStyle"/>
        </w:rPr>
        <w:t xml:space="preserve">　　7. 使用中的消毒、灭菌剂：感染管理科每季度进行生物学监测抽查。各重点科室按检测项目、时间要求做好微生物监测记录。消毒剂及消毒物品不能检出致病微生物;灭菌剂及灭菌物品不能检出任何微生物。</w:t>
      </w:r>
    </w:p>
    <w:p/>
    <w:p>
      <w:pPr/>
      <w:r>
        <w:rPr>
          <w:rStyle w:val="myStyle"/>
        </w:rPr>
        <w:t xml:space="preserve">　　8.各种灭菌器的监测</w:t>
      </w:r>
    </w:p>
    <w:p/>
    <w:p>
      <w:pPr/>
      <w:r>
        <w:rPr>
          <w:rStyle w:val="myStyle"/>
        </w:rPr>
        <w:t xml:space="preserve">　　压力蒸汽灭菌：由供应室负责进行物理监测、化学监测和生物监测。物理监测每锅进行，并详细记录。化学监测每包进行，预真空压力蒸汽灭菌器每天灭菌前进行B-D试验，生物监测每周进行。灭菌器新安装、大修和移位后进行物理监测、化学监测和生物监测，合格后才能使用。环氧乙烷气体灭菌：由供应室负责每锅进行物理监测，每包进行化学监测，每灭菌批次进行生物监测。过氧化氢等离子灭菌监测：手术室负责每锅进行物理监测，每包进行化学监测，每天进行一次生物监测。</w:t>
      </w:r>
    </w:p>
    <w:p/>
    <w:p>
      <w:pPr/>
      <w:r>
        <w:rPr>
          <w:rStyle w:val="myStyle"/>
        </w:rPr>
        <w:t xml:space="preserve">　　9.紫外线消毒：日常监测有使用科室每日进行，灯管强度监测有感染管理科负责，使用中的灯管照射强度监测半年一次，其强度不得低于70uW/cm2,新灯管使用前有感染管理科负责照射强度监测，不得低于100 uW/cm2。</w:t>
      </w:r>
    </w:p>
    <w:p/>
    <w:p>
      <w:pPr/>
      <w:r>
        <w:rPr>
          <w:rStyle w:val="myStyle"/>
        </w:rPr>
        <w:t xml:space="preserve">　　10.各种内窥镜：感染管理科对各种内窥镜监测每季度进行抽查，</w:t>
      </w:r>
    </w:p>
    <w:p/>
    <w:p>
      <w:pPr/>
      <w:r>
        <w:rPr>
          <w:rStyle w:val="myStyle"/>
        </w:rPr>
        <w:t xml:space="preserve">　　使用科室按标准要求时间进行监测。消毒后的内窥镜，及其它消毒物品，每季进行生物监测，不得检出致病微生物。灭菌后的内窥镜活检钳和灭菌物品，必须每月进行生物监测，不得检出任何微生物。内窥镜室可根据需要随时进行监测。</w:t>
      </w:r>
    </w:p>
    <w:p/>
    <w:p>
      <w:pPr/>
      <w:r>
        <w:rPr>
          <w:rStyle w:val="myStyle"/>
        </w:rPr>
        <w:t xml:space="preserve">　　11.口腔科器械监测：感染管理科每季度进行抽查，口腔科按标准要求进行监测，消毒剂(包括消毒物品)每季度一次进行生物监测，灭菌剂(包括灭菌物品)每月一次进行生物监测。快速压力蒸汽灭菌器的生物监测按供应室要求。</w:t>
      </w:r>
    </w:p>
    <w:p/>
    <w:p>
      <w:pPr/>
      <w:r>
        <w:rPr>
          <w:rStyle w:val="myStyle"/>
        </w:rPr>
        <w:t xml:space="preserve">　　12.血液净化系统：感染管理科每季度进行抽查，血透室按标准要求进行监测。每月对透析用水进行监测，细菌菌落总数必须200cfu/ml。内毒素每季度监测，内毒素2EU/ml。</w:t>
      </w:r>
    </w:p>
    <w:p/>
    <w:p>
      <w:pPr/>
      <w:r>
        <w:rPr>
          <w:rStyle w:val="myStyle"/>
        </w:rPr>
        <w:t xml:space="preserve">　　13. 重点部门的环境卫生学监测，其合格率达98.5%;各种灭菌器、消毒灭菌剂、消毒灭菌物品、医疗用品消毒灭菌合格率达100%;</w:t>
      </w:r>
    </w:p>
    <w:p/>
    <w:p>
      <w:pPr/>
      <w:r>
        <w:rPr>
          <w:rStyle w:val="myStyle"/>
        </w:rPr>
        <w:t xml:space="preserve">　　14. 感染控制，手当其冲，手卫生是控制医院感染最有效最经济的措施。根据《医务人员手卫生规范》要求，进一步落实手卫生管理制度，推广手卫生理念，大力宣教手卫生在感染控制中重要性，积极为科室落实手卫生设施，提高医护人员执行手卫生的依从性，督促护士长每月按需领取手消毒剂，洗手液。院感科建议医院尽快完善手卫生设施，定期对医务人员手卫生工作督查，进行持续质量改进。</w:t>
      </w:r>
    </w:p>
    <w:p/>
    <w:p>
      <w:pPr/>
      <w:r>
        <w:rPr>
          <w:rStyle w:val="myStyle"/>
        </w:rPr>
        <w:t xml:space="preserve">　　三、加强医疗废物的管理</w:t>
      </w:r>
    </w:p>
    <w:p/>
    <w:p>
      <w:pPr/>
      <w:r>
        <w:rPr>
          <w:rStyle w:val="myStyle"/>
        </w:rPr>
        <w:t xml:space="preserve">　　每年2次对保洁人员进行消毒隔离知识和职业防护培训，使其掌握医院的基本消毒隔离知识。对医疗废物的分类、收集、包装、运送、处Z全过程加强监控。医疗废物暂存站有专人管理，记录认真，做到双向签字，杜绝发生因医疗废物管理不善而引起各种危害。</w:t>
      </w:r>
    </w:p>
    <w:p/>
    <w:p>
      <w:pPr/>
      <w:r>
        <w:rPr>
          <w:rStyle w:val="myStyle"/>
        </w:rPr>
        <w:t xml:space="preserve">　　四、一次性使用无菌医疗用品进行全程管理</w:t>
      </w:r>
    </w:p>
    <w:p/>
    <w:p>
      <w:pPr/>
      <w:r>
        <w:rPr>
          <w:rStyle w:val="myStyle"/>
        </w:rPr>
        <w:t xml:space="preserve">　　感染管理科①每月到临床各科室进行常规督查及定期抽查，并采取样品到供应科索证，各证件必须齐全合格，严格审查供货厂家四证是否齐全;②严格库房管理，除按规定要求放Z外，库存量控制在最小限度，避免一次性物品过期使用;③加强对用后输液器、注射器、各种导管等管理，有保洁专职人员负责收集运送保存，严格登记，由潍坊市医疗废物处Z中心统一回收，一次性无菌医疗用品使用和处Z合格率达100%。</w:t>
      </w:r>
    </w:p>
    <w:p/>
    <w:p>
      <w:pPr/>
      <w:r>
        <w:rPr>
          <w:rStyle w:val="myStyle"/>
        </w:rPr>
        <w:t xml:space="preserve">　　五、本年度重点工作</w:t>
      </w:r>
    </w:p>
    <w:p/>
    <w:p>
      <w:pPr/>
      <w:r>
        <w:rPr>
          <w:rStyle w:val="myStyle"/>
        </w:rPr>
        <w:t xml:space="preserve">　　1. 继续加强全员职工对手卫生重要性的认识，尽力改善重点科室的洗手设施，使其尽量符合规范要求。</w:t>
      </w:r>
    </w:p>
    <w:p/>
    <w:p>
      <w:pPr/>
      <w:r>
        <w:rPr>
          <w:rStyle w:val="myStyle"/>
        </w:rPr>
        <w:t xml:space="preserve">　　2.对全院各科室自行消毒灭菌的器械种类、方法进行摸底调查，建立基础档案，规范器械的消毒灭菌方法，能采用高压灭菌的手术器械不用戊二醛浸泡消毒。</w:t>
      </w:r>
    </w:p>
    <w:p/>
    <w:p>
      <w:pPr/>
      <w:r>
        <w:rPr>
          <w:rStyle w:val="myStyle"/>
        </w:rPr>
        <w:t xml:space="preserve">　　3.继续加强对多重耐药菌的监测管理，特别是重点科室、高危人群的监测和控制。建立符合我院实际的SOp。</w:t>
      </w:r>
    </w:p>
    <w:p/>
    <w:p>
      <w:pPr/>
      <w:r>
        <w:rPr>
          <w:rStyle w:val="myStyle"/>
        </w:rPr>
        <w:t xml:space="preserve">　　4.加强各临床科室对病原微生物的送检率。</w:t>
      </w:r>
    </w:p>
    <w:p/>
    <w:p>
      <w:pPr/>
      <w:r>
        <w:rPr>
          <w:rStyle w:val="myStyle"/>
        </w:rPr>
        <w:t xml:space="preserve">　　医院感染工作涉及多学科、多部门，并且贯穿于医疗活动的整个过程，因此在20xx年工作中，医院感染工作更需要得到院领导及广大医务人员的广泛支持，营造人人参与、共同关注的感染文化，</w:t>
      </w:r>
    </w:p>
    <w:p/>
    <w:p>
      <w:pPr/>
      <w:r>
        <w:rPr>
          <w:rStyle w:val="myStyle"/>
        </w:rPr>
        <w:t xml:space="preserve">　　共同把我院感染管理工作深入开展下去，保证医疗安全，提升医疗质量，使医院感染工作再上一个新台阶。</w:t>
      </w:r>
    </w:p>
    <w:p/>
    <w:p>
      <w:pPr/>
      <w:r>
        <w:rPr>
          <w:rStyle w:val="myStyle"/>
        </w:rPr>
        <w:t xml:space="preserve">　　为了提高医院的医疗质量和医疗安全，减少疾病的传播，控制医院感染的爆发和流行，必要要加强医院感染的管理，现制订出20xx年医院感染管理工作计划。</w:t>
      </w:r>
    </w:p>
    <w:p/>
    <w:p>
      <w:pPr/>
      <w:r>
        <w:rPr>
          <w:rStyle w:val="myStyle"/>
        </w:rPr>
        <w:t xml:space="preserve">　　继续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w:t>
      </w:r>
    </w:p>
    <w:p/>
    <w:p>
      <w:pPr/>
      <w:r>
        <w:rPr>
          <w:rStyle w:val="myStyle"/>
        </w:rPr>
        <w:t xml:space="preserve">　　并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w:t>
      </w:r>
    </w:p>
    <w:p/>
    <w:p>
      <w:pPr/>
      <w:r>
        <w:rPr>
          <w:rStyle w:val="myStyle"/>
        </w:rPr>
        <w:t xml:space="preserve">　　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w:t>
      </w:r>
    </w:p>
    <w:p/>
    <w:p>
      <w:pPr/>
      <w:r>
        <w:rPr>
          <w:rStyle w:val="myStyle"/>
        </w:rPr>
        <w:t xml:space="preserve">　　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w:t>
      </w:r>
    </w:p>
    <w:p/>
    <w:p>
      <w:pPr/>
      <w:r>
        <w:rPr>
          <w:rStyle w:val="myStyle"/>
        </w:rPr>
        <w:t xml:space="preserve">　　经常下科室进行检查督促医疗废物的收集，分类和运送的规范性。按照《医疗废物管理条例》等法规中规定的要求进行医疗废物的规范处理。</w:t>
      </w:r>
    </w:p>
    <w:p/>
    <w:p>
      <w:pPr/>
      <w:r>
        <w:rPr>
          <w:rStyle w:val="myStyle"/>
        </w:rPr>
        <w:t xml:space="preserve">　　这项工作，是省卫生厅、市卫生局的工作重点，也是关着医院发展的大事。医院将把此项工作作为20xx年工作的重中之重，在总结以前创＂二甲＂经验教训的同时，联系医院目前存在的问题和不足，实施新方法，采取新措施，再发动、再动员，力争在20xx年底顺利通过等级医院的评审。</w:t>
      </w:r>
    </w:p>
    <w:p/>
    <w:p>
      <w:pPr/>
      <w:r>
        <w:rPr>
          <w:rStyle w:val="myStyle"/>
        </w:rPr>
        <w:t xml:space="preserve">　　我院出台的《20xx年至20xx年五年发展规划》，已着手实施。这个《规划》如能顺利实施，将对我院今后的发展是一个很大的促进。从20xx年起，我们一定围绕这个＂规划＂作文章、下功夫。</w:t>
      </w:r>
    </w:p>
    <w:p/>
    <w:p>
      <w:pPr/>
      <w:r>
        <w:rPr>
          <w:rStyle w:val="myStyle"/>
        </w:rPr>
        <w:t xml:space="preserve">　　1、扩建业务用房。建造门诊综合大楼二期及新区中医院的问题，我们从年初就要着手做这方面的准备。快速向领导和相关部门汇报，争取领导和各相关部门及其社会的支持，建立专门的医院建设班子，具体协调好各方面的关系，千方百计筹措所需资金，尽快办好相关手续，争取早日动工兴建。如果能克服困难将门诊综合大楼二期及新区中医院建成，中医院的硬件建设可就前进了一大步。医院就可上升到一个新的层次，达到一个新的规模，就可能步入一个良性的循环。</w:t>
      </w:r>
    </w:p>
    <w:p/>
    <w:p>
      <w:pPr/>
      <w:r>
        <w:rPr>
          <w:rStyle w:val="myStyle"/>
        </w:rPr>
        <w:t xml:space="preserve">　　2、加速人才培养。做为一个医院，人才是最可宝贵的财富，是医疗市场竞争最关键的条件，根据医院的发展状况和需求，在现有人才的基础上，本着以内部培养为主，外部引进招聘为辅的原则，有计划地培养和招聘专业技术人员各10人，逐步形成合理的人才梯队。</w:t>
      </w:r>
    </w:p>
    <w:p/>
    <w:p>
      <w:pPr/>
      <w:r>
        <w:rPr>
          <w:rStyle w:val="myStyle"/>
        </w:rPr>
        <w:t xml:space="preserve">　　3、拓展业务范围。根据我院的实际情况，根据事业发展的需要，整合细化临床医疗科室。20xx年，创造条件准备把糖尿病与肛肠科分别组科，其他科室如果有利于业务的开展，也考虑在适当时机进行整合细化，多方争取与大医院联合，带动和拉动我院的发展，引进先进的医疗技术和项目，做强做大现有的临床科室。</w:t>
      </w:r>
    </w:p>
    <w:p/>
    <w:p>
      <w:pPr/>
      <w:r>
        <w:rPr>
          <w:rStyle w:val="myStyle"/>
        </w:rPr>
        <w:t xml:space="preserve">　　4、切实加强专科专病建设。我院的特色专科建设，虽然有了一定进展，但力度不大，特色尚不突出，缺少全国、全省重点专科。在这方面，医院应该狠下功夫。计划20xx年着手把糖尿病、肛肠等科室做为省级重点专科加以培植，在财力、物力、人力方面向其倾斜，使其逐步成熟，向省级重点专科迈进，带动全院业务工作的发展。</w:t>
      </w:r>
    </w:p>
    <w:p/>
    <w:p>
      <w:pPr/>
      <w:r>
        <w:rPr>
          <w:rStyle w:val="myStyle"/>
        </w:rPr>
        <w:t xml:space="preserve">　　1、深入开展医院改革，继续推行绩效工资制，最大限度地提高职工工作积极性。</w:t>
      </w:r>
    </w:p>
    <w:p/>
    <w:p>
      <w:pPr/>
      <w:r>
        <w:rPr>
          <w:rStyle w:val="myStyle"/>
        </w:rPr>
        <w:t xml:space="preserve">　　2、进一步搞好医院文化建设。对干部职工进行院训、院规、办院宗旨、办院目标、办院方向等教育，使其深入人心，凝聚力量，振奋精神，共赴中医发展大业，做出贡献。</w:t>
      </w:r>
    </w:p>
    <w:p/>
    <w:p>
      <w:pPr/>
      <w:r>
        <w:rPr>
          <w:rStyle w:val="myStyle"/>
        </w:rPr>
        <w:t xml:space="preserve">　　3、加强医院宣传。在练好内功的同时，注重加强医院宣传的力度，利用各种形式，采取各种办法，把医院宣传出去，使医院知名度越来越高。注重信息沟通，把医院发生的重大事件、情况及时向上级有关部门报送，使领导了解中医院，支持中医院。</w:t>
      </w:r>
    </w:p>
    <w:p/>
    <w:p>
      <w:pPr/>
      <w:r>
        <w:rPr>
          <w:rStyle w:val="myStyle"/>
        </w:rPr>
        <w:t xml:space="preserve">　　4、积极组织创收，提高职工福利待遇。在20xx年总收入xx万元基础上，力争20xx年总收入达到xx万元，住院病人、门诊病人以提高20～30%的幅度增长，职工福利也随之有新增长。同时注意节支，严格执行财务制度，把有限资金用好，花在刀刃上，防止浪费。</w:t>
      </w:r>
    </w:p>
    <w:p/>
    <w:p>
      <w:pPr/>
      <w:r>
        <w:rPr>
          <w:rStyle w:val="myStyle"/>
        </w:rPr>
        <w:t xml:space="preserve">　　5、认真学习落实医院各级各类岗位职责和各项规章制度。我院现在正加紧汇集整理各级各类岗位职责和各项规章制度，准备编印成册让各科室每位职工学习掌握。进行考核考试，真正落实到工作实际中，使工作制度化、规范化。</w:t>
      </w:r>
    </w:p>
    <w:p/>
    <w:p>
      <w:pPr/>
      <w:r>
        <w:rPr>
          <w:rStyle w:val="myStyle"/>
        </w:rPr>
        <w:t xml:space="preserve">　　为努力提升医院职工干部的技术水平和综合能力，造就一批技术精湛、作风过硬的人员，经医院班子决定将加大力度培养人才，并制订了20__年的人才工作计划，如下：</w:t>
      </w:r>
    </w:p>
    <w:p/>
    <w:p>
      <w:pPr/>
      <w:r>
        <w:rPr>
          <w:rStyle w:val="myStyle"/>
        </w:rPr>
        <w:t xml:space="preserve">　　（一）加强组织领导。要实现我院人才建设的目标，就必须进一步更新人才建设观念，树立人才资源是第一资源的观念，树立人才培养的投入是最具有经济和社会效益的资本投入的观念。切实加强组织与领导，认真作好人才建设的计划，把人才建设作为医院发展的大事。</w:t>
      </w:r>
    </w:p>
    <w:p/>
    <w:p>
      <w:pPr/>
      <w:r>
        <w:rPr>
          <w:rStyle w:val="myStyle"/>
        </w:rPr>
        <w:t xml:space="preserve">　　（二）加强培训，立足发展内涵 。1、加强思想政治教育，不断提高各类人员思想道德素质。加强医德教育，使每个人树立正确的世界观、人生观、价值观，树立良好的职业道德；2、加大在职专业人员的教育培训力度，有计划地送专业骨干和青年后备人才，到上级单位进修，同时，广泛开展专业技术人员继续教育。培养一支适应我院发展的人才队伍，计划在职专业人员平均每年出去进修1次；3、聘请专家、学者来我院有针对性地举办讲座，介绍知识创新情况，开展技术培训与技术咨询，进行科研项目合作，促进我院专业技术人员的知识更新和学术水平的提高。4、进一步抓好管理人员的培训。 加强对管理人员尤其是领导干部的教育培训，培养一批高学历、懂经济、懂法律、善管理的人才为后备管理干部，卫生院要选拔一批懂管理懂技术的复合型人才作为管理人才培养，提高管理人员的综合素质和决策水平，增强服务意识和</w:t>
      </w:r>
    </w:p>
    <w:p/>
    <w:p>
      <w:pPr/>
      <w:r>
        <w:rPr>
          <w:rStyle w:val="myStyle"/>
        </w:rPr>
        <w:t xml:space="preserve">　　服务能力，着重提高管理人员的处事、协调能力和办事效率。</w:t>
      </w:r>
    </w:p>
    <w:p/>
    <w:p>
      <w:pPr/>
      <w:r>
        <w:rPr>
          <w:rStyle w:val="myStyle"/>
        </w:rPr>
        <w:t xml:space="preserve">　　（三）加大引进力度，广泛吸引人才 。1、认真做好人才需求的预测和规划，制定和完善人才引进政策，要多渠道地搜集人才信息，实施公开招聘的办法，重点招聘各类取得执业医师或执业助理医师资格的人才，同时引进本地的毕业生；2、加强对引进人才的服务和管理。对引进的人才要在进修、培训等方面实施政策倾斜，为他们提供良好的工作、生活环境，让他们安心工作，以用好人才来实现留住人才，要给人才提供充分施展才华的空间，要让优秀人才看到自己发展的前景，要待遇留人、感情留人，更要靠事业的发展留人。</w:t>
      </w:r>
    </w:p>
    <w:p/>
    <w:p>
      <w:pPr/>
      <w:r>
        <w:rPr>
          <w:rStyle w:val="myStyle"/>
        </w:rPr>
        <w:t xml:space="preserve">　　（四）合理配置和使用人才资源 。以人才使用为落脚点，充分挖掘人才潜力，克服人才浪费，最大限度地发挥人才效用。加大教育和科研投入，改善人才的工作环境生活条件。进一步创新人才使用机制，充分考虑人才的性格、特长与岗位是否匹配，做到人尽其才，才尽其用，促使学科带头人脱颖而出。</w:t>
      </w:r>
    </w:p>
    <w:p/>
    <w:p>
      <w:pPr/>
      <w:r>
        <w:rPr>
          <w:rStyle w:val="myStyle"/>
        </w:rPr>
        <w:t xml:space="preserve">　　（五）深化改革，完善竞争激励机制 。1、建立定期考核体系，加强对工作绩效的考评。严格执行奖惩、降职、辞退等制度，实行优胜劣汰。2、进一步完善科研及科技奖励政策，鼓励专业人才积极参与科研、学术交流等活动。对被省级以上专业杂志录用的学术论文成果要给予奖励，制定人才建设奖励制度，推动人才全面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2023-05-23T20:55:06+08:00</dcterms:created>
  <dcterms:modified xsi:type="dcterms:W3CDTF">2023-05-23T20:55:06+08:00</dcterms:modified>
</cp:coreProperties>
</file>

<file path=docProps/custom.xml><?xml version="1.0" encoding="utf-8"?>
<Properties xmlns="http://schemas.openxmlformats.org/officeDocument/2006/custom-properties" xmlns:vt="http://schemas.openxmlformats.org/officeDocument/2006/docPropsVTypes"/>
</file>