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公司财务培训工作计划精选</w:t>
      </w:r>
    </w:p>
    <w:p/>
    <w:p/>
    <w:p>
      <w:pPr/>
      <w:r>
        <w:rPr>
          <w:rStyle w:val="myStyle"/>
        </w:rPr>
        <w:t xml:space="preserve">
	只有对自己的工作有了一定的计划，才能更好、更有效地完成工作。你应该如何写你的工作计划才能清晰易懂？以下是小编整理的《公司财务培训工作方案》。相信一定会对您有所帮助！
</w:t>
      </w:r>
    </w:p>
    <w:p/>
    <w:p>
      <w:pPr/>
      <w:r>
        <w:rPr>
          <w:rStyle w:val="myStyle"/>
        </w:rPr>
        <w:t xml:space="preserve">
</w:t>
      </w:r>
    </w:p>
    <w:p/>
    <w:p>
      <w:pPr>
        <w:jc w:val="center"/>
      </w:pPr>
      <w:r>
        <w:rPr>
          <w:rStyle w:val="myStyleh4"/>
        </w:rPr>
        <w:t xml:space="preserve">公司财务培训工作计划(篇1)</w:t>
      </w:r>
    </w:p>
    <w:p/>
    <w:p>
      <w:pPr/>
      <w:r>
        <w:rPr>
          <w:rStyle w:val="myStyle"/>
        </w:rPr>
        <w:t xml:space="preserve">
	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内部管理制度通过将近一年多来的实施，仍然有许多不合理的地方，为使企业的管理制度更趋于完善，财务部将结合公司管理的要求，与有关部门进行修正。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四、加强团队建设，充分发挥财务职能部门的作用：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五、加大各项费用控制力度，充分发挥财务的核算与监督职能；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六、搞好财务分析，为领导提供有效的参考依据；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七、加强应收款催收管理力度，控制好库存材料与产品，提高资金的运行质量,合
</w:t>
      </w:r>
    </w:p>
    <w:p/>
    <w:p>
      <w:pPr/>
      <w:r>
        <w:rPr>
          <w:rStyle w:val="myStyle"/>
        </w:rPr>
        <w:t xml:space="preserve">
	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最后祝公司兴旺发达，蒸蒸日上！
</w:t>
      </w:r>
    </w:p>
    <w:p/>
    <w:p>
      <w:pPr/>
      <w:r>
        <w:rPr>
          <w:rStyle w:val="myStyle"/>
        </w:rPr>
        <w:t xml:space="preserve">
	以上发言，如有不当，请在座的各位领导批评指正！
</w:t>
      </w:r>
    </w:p>
    <w:p/>
    <w:p>
      <w:pPr>
        <w:jc w:val="center"/>
      </w:pPr>
      <w:r>
        <w:rPr>
          <w:rStyle w:val="myStyleh4"/>
        </w:rPr>
        <w:t xml:space="preserve">公司财务培训工作计划(篇2)</w:t>
      </w:r>
    </w:p>
    <w:p/>
    <w:p>
      <w:pPr/>
      <w:r>
        <w:rPr>
          <w:rStyle w:val="myStyle"/>
        </w:rPr>
        <w:t xml:space="preserve">
	一、分公司财务科工作计划：
</w:t>
      </w:r>
    </w:p>
    <w:p/>
    <w:p>
      <w:pPr/>
      <w:r>
        <w:rPr>
          <w:rStyle w:val="myStyle"/>
        </w:rPr>
        <w:t xml:space="preserve">
	财务科负责分公司财务管理、资金管理、资产管理、成本管理、会计管理、各项目部及实体的成本管理、兑现审计工作。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分公司与项目部及经营实体，相互占用资金的确定额是：项目部及经营实体上交的资金与应交分公司的管理费和分公司代支付银行的各种保函的资金部分相抵的差额为基数，按同期一年贷款月利息0。66%计算。
</w:t>
      </w:r>
    </w:p>
    <w:p/>
    <w:p>
      <w:pPr/>
      <w:r>
        <w:rPr>
          <w:rStyle w:val="myStyle"/>
        </w:rPr>
        <w:t xml:space="preserve">
	1、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根据国家财经制度规定、集团公司的严格要求、结合我分公司的路、桥工程施工特点，制定单位相关人员，因公暂借“备用金”的管理办法：
</w:t>
      </w:r>
    </w:p>
    <w:p/>
    <w:p>
      <w:pPr/>
      <w:r>
        <w:rPr>
          <w:rStyle w:val="myStyle"/>
        </w:rPr>
        <w:t xml:space="preserve">
	1、暂借“备用金”的人员范围：分公司经理、书记及付经理，项目经理及付经理，机关各科室正、付职，公用小车司机，机关材料处及项目材料采购员，详细人员名单经分公司经理确认后再定。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2、“备用金”借用限额：
</w:t>
      </w:r>
    </w:p>
    <w:p/>
    <w:p>
      <w:pPr/>
      <w:r>
        <w:rPr>
          <w:rStyle w:val="myStyle"/>
        </w:rPr>
        <w:t xml:space="preserve">
	（1）、分公司经理、书记及付经理、项目经理“备用金”借款限额最高10000元。
</w:t>
      </w:r>
    </w:p>
    <w:p/>
    <w:p>
      <w:pPr/>
      <w:r>
        <w:rPr>
          <w:rStyle w:val="myStyle"/>
        </w:rPr>
        <w:t xml:space="preserve">
	（2）、项目付经理、机关处室正付职、公用小车司机“备用金”借款限额最高3000元。
</w:t>
      </w:r>
    </w:p>
    <w:p/>
    <w:p>
      <w:pPr/>
      <w:r>
        <w:rPr>
          <w:rStyle w:val="myStyle"/>
        </w:rPr>
        <w:t xml:space="preserve">
	（3）、机关材料处及项目材料采购人员“备用金”借款限额最高20xx元。
</w:t>
      </w:r>
    </w:p>
    <w:p/>
    <w:p>
      <w:pPr/>
      <w:r>
        <w:rPr>
          <w:rStyle w:val="myStyle"/>
        </w:rPr>
        <w:t xml:space="preserve">
	3、“备用金”借用审批权限：在分公司借“备用金”由分公司经理审批，在项目部借“备用金”由项目经理审批。在“备用金”的使用过程中，杜绝超过规定限额并及时归还“备用金”，严格控制人员范围，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4、每年借用“备用金”必在本年12月25日以前还清，如不还清者在次年1月开始扣工资，扣清为止。
</w:t>
      </w:r>
    </w:p>
    <w:p/>
    <w:p>
      <w:pPr/>
      <w:r>
        <w:rPr>
          <w:rStyle w:val="myStyle"/>
        </w:rPr>
        <w:t xml:space="preserve">
	四、继续执行20xx年2月关于规范经济行为的《会议纪要》精神：
</w:t>
      </w:r>
    </w:p>
    <w:p/>
    <w:p>
      <w:pPr/>
      <w:r>
        <w:rPr>
          <w:rStyle w:val="myStyle"/>
        </w:rPr>
        <w:t xml:space="preserve">
	会议决定：为了强化财务管理，规范各项经济行为，杜绝工程成本潜亏因素存在，保证路桥分公司经济活动健康持续的发展，结合分公司施工特点，对有关经济行为规范的内容，作如下强调要求：
</w:t>
      </w:r>
    </w:p>
    <w:p/>
    <w:p>
      <w:pPr/>
      <w:r>
        <w:rPr>
          <w:rStyle w:val="myStyle"/>
        </w:rPr>
        <w:t xml:space="preserve">
	1、各级财务人员在支付各种款项时，核对账面欠款情况，坚决杜绝超付款。若双方签订合同约定预付款，但付款不超过合同内规定的数额，付款时并索要单位收款收据或个人收款条。收款人与合同签订人应相符一致。若不是同一人，必须办理委托，否则财务拒绝付款。
</w:t>
      </w:r>
    </w:p>
    <w:p/>
    <w:p>
      <w:pPr/>
      <w:r>
        <w:rPr>
          <w:rStyle w:val="myStyle"/>
        </w:rPr>
        <w:t xml:space="preserve">
	2、 财务部门对外结算的机械租赁费、周转工具租赁费、分包商（具有法人资格的企业，可出示财务公章的收据）的结算费用凭发票和结算单入帐。如果对方不能提供或不能及时提供发票，财务部门暂时按照总结算金额与当地税率计算出应交税金额可以挂帐，等提供发票后按照相应发票的金额同等比率足额退回。分包商如果领用项目部或分公司材料（依据财务入帐领料单据）和使用机务队机械台班费用（依据财务入帐的单据），可以从每次结算中扣除后计提税金挂帐。
</w:t>
      </w:r>
    </w:p>
    <w:p/>
    <w:p>
      <w:pPr/>
      <w:r>
        <w:rPr>
          <w:rStyle w:val="myStyle"/>
        </w:rPr>
        <w:t xml:space="preserve">
	3、 人工费承包或执行任务书，按计件工资形式办理，不需另办理建筑市场开出的票据，按内部职工工资控制。
</w:t>
      </w:r>
    </w:p>
    <w:p/>
    <w:p>
      <w:pPr/>
      <w:r>
        <w:rPr>
          <w:rStyle w:val="myStyle"/>
        </w:rPr>
        <w:t xml:space="preserve">
	4、购置各种材料、工具、设备、仪器、办公用品等必须索要发票后入帐。
</w:t>
      </w:r>
    </w:p>
    <w:p/>
    <w:p>
      <w:pPr/>
      <w:r>
        <w:rPr>
          <w:rStyle w:val="myStyle"/>
        </w:rPr>
        <w:t xml:space="preserve">
	五、 各项目部及经营实体、各种经济收入上缴记入财务账户，由当地税务出票据外，财务统一对外办理收据发票，严禁坐收坐支。
</w:t>
      </w:r>
    </w:p>
    <w:p/>
    <w:p>
      <w:pPr/>
      <w:r>
        <w:rPr>
          <w:rStyle w:val="myStyle"/>
        </w:rPr>
        <w:t xml:space="preserve">
	6、 各经营实体，涉及经营收入栏目，与分公司单独定立账户，以上缴资金的责任指标形式出现，因涉及收入纳税问题，不再出现销售收入和租赁收入项目。
</w:t>
      </w:r>
    </w:p>
    <w:p/>
    <w:p>
      <w:pPr/>
      <w:r>
        <w:rPr>
          <w:rStyle w:val="myStyle"/>
        </w:rPr>
        <w:t xml:space="preserve">
	7、强调分公司机关的管理费开支，单独建立账户。原列入机关支出的竣工工程所支出的费用，单独列支，隶属于分公司整体核算。
</w:t>
      </w:r>
    </w:p>
    <w:p/>
    <w:p>
      <w:pPr/>
      <w:r>
        <w:rPr>
          <w:rStyle w:val="myStyle"/>
        </w:rPr>
        <w:t xml:space="preserve">
	8、 分公司和各项目部及经济实体对外发生的业务招待费、市场开发经费必经分公司经理批准签字后财务部门方可报销入帐。
</w:t>
      </w:r>
    </w:p>
    <w:p/>
    <w:p>
      <w:pPr/>
      <w:r>
        <w:rPr>
          <w:rStyle w:val="myStyle"/>
        </w:rPr>
        <w:t xml:space="preserve">
	六、加强防范企业经济风险意识
</w:t>
      </w:r>
    </w:p>
    <w:p/>
    <w:p>
      <w:pPr/>
      <w:r>
        <w:rPr>
          <w:rStyle w:val="myStyle"/>
        </w:rPr>
        <w:t xml:space="preserve">
	1、建立完善专项基金台账：职工公积金、职工养老统筹、职工医疗保险、职工失业保险台帐。
</w:t>
      </w:r>
    </w:p>
    <w:p/>
    <w:p>
      <w:pPr/>
      <w:r>
        <w:rPr>
          <w:rStyle w:val="myStyle"/>
        </w:rPr>
        <w:t xml:space="preserve">
	3、坏帐准备金的预提方法，是以“应收帐款”和“其他应收款”的年终“借方”期末余额按比例提取，同时也可以按单个分析计提，但是必须在财政局备案并批准。（财务制度规定为会计科目“借方”金额的1%）。
</w:t>
      </w:r>
    </w:p>
    <w:p/>
    <w:p>
      <w:pPr/>
      <w:r>
        <w:rPr>
          <w:rStyle w:val="myStyle"/>
        </w:rPr>
        <w:t xml:space="preserve">
	4、20xx年要建立“应收帐款”明细台账：
</w:t>
      </w:r>
    </w:p>
    <w:p/>
    <w:p>
      <w:pPr/>
      <w:r>
        <w:rPr>
          <w:rStyle w:val="myStyle"/>
        </w:rPr>
        <w:t xml:space="preserve">
	（1）、已竣工结算的工程的台账内容：业主、工程名称、竣工时间、结算时间、结算金额、累计报量、收款总额、末笔收款时间、现拖欠款。
</w:t>
      </w:r>
    </w:p>
    <w:p/>
    <w:p>
      <w:pPr/>
      <w:r>
        <w:rPr>
          <w:rStyle w:val="myStyle"/>
        </w:rPr>
        <w:t xml:space="preserve">
	（2）、已竣工未结算工程的台账内容：业主、工程名称、竣工时间、合同价款、报出结算时间、报出结算价款、累计收款、累计报量、报量与收款差、报出结算与收款差。
</w:t>
      </w:r>
    </w:p>
    <w:p/>
    <w:p>
      <w:pPr/>
      <w:r>
        <w:rPr>
          <w:rStyle w:val="myStyle"/>
        </w:rPr>
        <w:t xml:space="preserve">
	（3）、在建工程的台账内容：业主、工程名称、开工时间、合同价款、累计收款、累计报量、报量与收款差。
</w:t>
      </w:r>
    </w:p>
    <w:p/>
    <w:p>
      <w:pPr/>
      <w:r>
        <w:rPr>
          <w:rStyle w:val="myStyle"/>
        </w:rPr>
        <w:t xml:space="preserve">
	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
</w:t>
      </w:r>
    </w:p>
    <w:p/>
    <w:p>
      <w:pPr/>
      <w:r>
        <w:rPr>
          <w:rStyle w:val="myStyle"/>
        </w:rPr>
        <w:t xml:space="preserve">
	6、各分包队的付款方法：责任划分明确，付分包队款时如财务帐面不欠款的超付款，必须是以借款的手续办理后付款，在“其他应收款”科目反应。所谓超付款是指：（1）超完成工程量超付款。（2）超业主所付款的工程款（扣除管理费后的超付款）。（3）超结算款的超付款。
</w:t>
      </w:r>
    </w:p>
    <w:p/>
    <w:p>
      <w:pPr/>
      <w:r>
        <w:rPr>
          <w:rStyle w:val="myStyle"/>
        </w:rPr>
        <w:t xml:space="preserve">
	7、其他供应货物单位的超付款（是以财务入帐为准）也必须是以借款的手续办理后付款，在“其他应收款”科目反应；有供货合同约定予付款的，付款时在“预付帐款”科目反映。
</w:t>
      </w:r>
    </w:p>
    <w:p/>
    <w:p>
      <w:pPr/>
      <w:r>
        <w:rPr>
          <w:rStyle w:val="myStyle"/>
        </w:rPr>
        <w:t xml:space="preserve">
	8、从财务帐面看已形成对包工队、机械租赁费、人工费、材料供应商超付款的部分金额，到20xx年6月底以前必须办理原付工程款转借款手续，财务部门依据原付工程款转借款手续进“其他应收款”的相关明细科目。
</w:t>
      </w:r>
    </w:p>
    <w:p/>
    <w:p>
      <w:pPr/>
      <w:r>
        <w:rPr>
          <w:rStyle w:val="myStyle"/>
        </w:rPr>
        <w:t xml:space="preserve">
	9、“其他应收款”、“其他应付款”的长期挂帐业务要及时清理，以便形成呆帐。
</w:t>
      </w:r>
    </w:p>
    <w:p/>
    <w:p>
      <w:pPr/>
      <w:r>
        <w:rPr>
          <w:rStyle w:val="myStyle"/>
        </w:rPr>
        <w:t xml:space="preserve">
	10、“内部单位核算往来”“集团内部往来”要于集团公司与分公司、分公司与分公司之间、分公司与项目之间的财务往来帐年底必须无未达帐项，如年底审计查出未达帐项按分公司本年度潜亏处理。
</w:t>
      </w:r>
    </w:p>
    <w:p/>
    <w:p>
      <w:pPr/>
      <w:r>
        <w:rPr>
          <w:rStyle w:val="myStyle"/>
        </w:rPr>
        <w:t xml:space="preserve">
	11、备用金要逐个落实，年底清理完毕。
</w:t>
      </w:r>
    </w:p>
    <w:p/>
    <w:p>
      <w:pPr/>
      <w:r>
        <w:rPr>
          <w:rStyle w:val="myStyle"/>
        </w:rPr>
        <w:t xml:space="preserve">
	12、“待摊费用”“预提费用”要有充分的'依据财务才能入帐，无依据入财务帐的凭证，经查处按违犯财经制度论处。
</w:t>
      </w:r>
    </w:p>
    <w:p/>
    <w:p>
      <w:pPr/>
      <w:r>
        <w:rPr>
          <w:rStyle w:val="myStyle"/>
        </w:rPr>
        <w:t xml:space="preserve">
	13、依据承包协议据实搜集资料，按权责发生制核算。
</w:t>
      </w:r>
    </w:p>
    <w:p/>
    <w:p>
      <w:pPr/>
      <w:r>
        <w:rPr>
          <w:rStyle w:val="myStyle"/>
        </w:rPr>
        <w:t xml:space="preserve">
	14、项目成本按实际价格核算的，材料差异不能出现“贷方”余额。
</w:t>
      </w:r>
    </w:p>
    <w:p/>
    <w:p>
      <w:pPr/>
      <w:r>
        <w:rPr>
          <w:rStyle w:val="myStyle"/>
        </w:rPr>
        <w:t xml:space="preserve">
	如果有“借方”材料差异必有业主核签的证明资料财务方能入帐，审计查处无证明资料的按本年度成本潜亏。
</w:t>
      </w:r>
    </w:p>
    <w:p/>
    <w:p>
      <w:pPr/>
      <w:r>
        <w:rPr>
          <w:rStyle w:val="myStyle"/>
        </w:rPr>
        <w:t xml:space="preserve">
	15、挂靠工程的成本报表不能有降本。如有按本年成本潜亏。
</w:t>
      </w:r>
    </w:p>
    <w:p/>
    <w:p>
      <w:pPr/>
      <w:r>
        <w:rPr>
          <w:rStyle w:val="myStyle"/>
        </w:rPr>
        <w:t xml:space="preserve">
	16、税金要足额提取进“其他应付款―预提税金”科目
</w:t>
      </w:r>
    </w:p>
    <w:p/>
    <w:p>
      <w:pPr/>
      <w:r>
        <w:rPr>
          <w:rStyle w:val="myStyle"/>
        </w:rPr>
        <w:t xml:space="preserve">
	17、根据集团公司相关规定提取坏帐准备金，20xx年《集财字（20xx）第6号》文件规定提取工程维修保证金。
</w:t>
      </w:r>
    </w:p>
    <w:p/>
    <w:p>
      <w:pPr/>
      <w:r>
        <w:rPr>
          <w:rStyle w:val="myStyle"/>
        </w:rPr>
        <w:t xml:space="preserve">
	18、20xx年的质量奖，按当年签订合同总额的1%预提进成本。
</w:t>
      </w:r>
    </w:p>
    <w:p/>
    <w:p>
      <w:pPr/>
      <w:r>
        <w:rPr>
          <w:rStyle w:val="myStyle"/>
        </w:rPr>
        <w:t xml:space="preserve">
	19、项目成本核算要依据法律、法规、企业规定进行。对分包队伍的帐务核算时，如果有供应商的发票可以抵冲应税计提额。
</w:t>
      </w:r>
    </w:p>
    <w:p/>
    <w:p>
      <w:pPr/>
      <w:r>
        <w:rPr>
          <w:rStyle w:val="myStyle"/>
        </w:rPr>
        <w:t xml:space="preserve">
	五、项目部按时上交分公司资金的规定
</w:t>
      </w:r>
    </w:p>
    <w:p/>
    <w:p>
      <w:pPr/>
      <w:r>
        <w:rPr>
          <w:rStyle w:val="myStyle"/>
        </w:rPr>
        <w:t xml:space="preserve">
	目前，分公司资金的压力非常大，投标保证金、保函保证金占用万元，工程拖欠款 亿元，主要原因是分公司给项目部的前期启动资金和项目部应上交的管理费不能及时收回，等业主全部付清工程款后才能收回此款。根据以上的情况，经分公司领导研究决定：
</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月末25日以前以文字的形式上报分公司财务科一份，财务科收到后及时上报分公司经理。
</w:t>
      </w:r>
    </w:p>
    <w:p/>
    <w:p>
      <w:pPr>
        <w:jc w:val="center"/>
      </w:pPr>
      <w:r>
        <w:rPr>
          <w:rStyle w:val="myStyleh4"/>
        </w:rPr>
        <w:t xml:space="preserve">公司财务培训工作计划(篇3)</w:t>
      </w:r>
    </w:p>
    <w:p/>
    <w:p>
      <w:pPr/>
      <w:r>
        <w:rPr>
          <w:rStyle w:val="myStyle"/>
        </w:rPr>
        <w:t xml:space="preserve">
	光阴如梭，一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最后祝公司兴旺发达，蒸蒸日上！
</w:t>
      </w:r>
    </w:p>
    <w:p/>
    <w:p>
      <w:pPr/>
      <w:r>
        <w:rPr>
          <w:rStyle w:val="myStyle"/>
        </w:rPr>
        <w:t xml:space="preserve">
	以上发言，如有不当，请在座的各位领导批评指正。
</w:t>
      </w:r>
    </w:p>
    <w:p/>
    <w:p>
      <w:pPr>
        <w:jc w:val="center"/>
      </w:pPr>
      <w:r>
        <w:rPr>
          <w:rStyle w:val="myStyleh4"/>
        </w:rPr>
        <w:t xml:space="preserve">公司财务培训工作计划(篇4)</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公司财务培训工作计划(篇5)</w:t>
      </w:r>
    </w:p>
    <w:p/>
    <w:p>
      <w:pPr/>
      <w:r>
        <w:rPr>
          <w:rStyle w:val="myStyle"/>
        </w:rPr>
        <w:t xml:space="preserve">
	光阴如梭，20xx年第一季度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
</w:t>
      </w:r>
    </w:p>
    <w:p/>
    <w:p>
      <w:pPr/>
      <w:r>
        <w:rPr>
          <w:rStyle w:val="myStyle"/>
        </w:rPr>
        <w:t xml:space="preserve">
	其一、年初至今，财务部整个条线人员一直没有得到过稳定，大事小事，压在身上，往往重视了这头却忽视了那头，有点头轻脚重没能全方位地进行管理;
</w:t>
      </w:r>
    </w:p>
    <w:p/>
    <w:p>
      <w:pPr/>
      <w:r>
        <w:rPr>
          <w:rStyle w:val="myStyle"/>
        </w:rPr>
        <w:t xml:space="preserve">
	其二、人员的不够稳定使工作进入疲劳状态，恶性循环，导致工作思路不清晰，忽略了管理员的业务培训。
</w:t>
      </w:r>
    </w:p>
    <w:p/>
    <w:p>
      <w:pPr/>
      <w:r>
        <w:rPr>
          <w:rStyle w:val="myStyle"/>
        </w:rPr>
        <w:t xml:space="preserve">
	其三、主观上思想有过动摇，未给自己加压，没有真正进入角色;
</w:t>
      </w:r>
    </w:p>
    <w:p/>
    <w:p>
      <w:pPr/>
      <w:r>
        <w:rPr>
          <w:rStyle w:val="myStyle"/>
        </w:rPr>
        <w:t xml:space="preserve">
	其四、忽略了团队管理，与各级领导、各个部门之间缺乏沟通;
</w:t>
      </w:r>
    </w:p>
    <w:p/>
    <w:p>
      <w:pPr/>
      <w:r>
        <w:rPr>
          <w:rStyle w:val="myStyle"/>
        </w:rPr>
        <w:t xml:space="preserve">
	其五、工作思路上没有创新意识，比如目标管理思路上不清晰，绩效管理上力度不够，出现问题后处理力度不够;
</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一、完善公司内部管理制度;部门责任领导明确分工的职责，加强责任考核;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
</w:t>
      </w:r>
    </w:p>
    <w:p/>
    <w:p>
      <w:pPr/>
      <w:r>
        <w:rPr>
          <w:rStyle w:val="myStyle"/>
        </w:rPr>
        <w:t xml:space="preserve">
	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公司财务培训工作计划(篇6)</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5.搞好成本核算，合理调度资金完成年度预算。适应新形势，进一步加强流动资金分析和管理，为公司谋求最大利益。
</w:t>
      </w:r>
    </w:p>
    <w:p/>
    <w:p>
      <w:pPr/>
      <w:r>
        <w:rPr>
          <w:rStyle w:val="myStyle"/>
        </w:rPr>
        <w:t xml:space="preserve">
	3.搞好固定资产管理。凡是资产都应该为企业带来效益。加强闲置资产、报废资产处置工作，努力提高资产利润率。
</w:t>
      </w:r>
    </w:p>
    <w:p/>
    <w:p>
      <w:pPr/>
      <w:r>
        <w:rPr>
          <w:rStyle w:val="myStyle"/>
        </w:rPr>
        <w:t xml:space="preserve">
	五、参与企业管理，管好用好各项财务资金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坚持“一支笔”审批，有效控制各项费用开支。
</w:t>
      </w:r>
    </w:p>
    <w:p/>
    <w:p>
      <w:pPr/>
      <w:r>
        <w:rPr>
          <w:rStyle w:val="myStyle"/>
        </w:rPr>
        <w:t xml:space="preserve">
	1.业务招待费管理。采取行政负责、工会参与、部门监督的原则管好用好业务招待费。
</w:t>
      </w:r>
    </w:p>
    <w:p/>
    <w:p>
      <w:pPr/>
      <w:r>
        <w:rPr>
          <w:rStyle w:val="myStyle"/>
        </w:rPr>
        <w:t xml:space="preserve">
	2.差旅费管理。严格规范差旅费报销程序和职工借款的还款时限，坚持按照公司制度执行。做到坚持原则，一事同人，杜绝虚报冒领，借款长期不还，占有公司资金挪作它用的现象发生。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4.办公费管理。办公费管理坚持各科室列出计划，经领导审批后，公司统一采购、保管，各单位按计划领用的原则执行。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公司领导审核批准后进行维修，车辆用油由财务科负责采购、结算，专门部门负责保管、登记、领用，杜绝乱购、无计划领用。
</w:t>
      </w:r>
    </w:p>
    <w:p/>
    <w:p>
      <w:pPr>
        <w:jc w:val="center"/>
      </w:pPr>
      <w:r>
        <w:rPr>
          <w:rStyle w:val="myStyleh4"/>
        </w:rPr>
        <w:t xml:space="preserve">公司财务培训工作计划(篇7)</w:t>
      </w:r>
    </w:p>
    <w:p/>
    <w:p>
      <w:pPr/>
      <w:r>
        <w:rPr>
          <w:rStyle w:val="myStyle"/>
        </w:rPr>
        <w:t xml:space="preserve">
	20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jc w:val="center"/>
      </w:pPr>
      <w:r>
        <w:rPr>
          <w:rStyle w:val="myStyleh4"/>
        </w:rPr>
        <w:t xml:space="preserve">公司财务培训工作计划(篇8)</w:t>
      </w:r>
    </w:p>
    <w:p/>
    <w:p>
      <w:pPr/>
      <w:r>
        <w:rPr>
          <w:rStyle w:val="myStyle"/>
        </w:rPr>
        <w:t xml:space="preserve">
	时光飞逝，20xx年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
</w:t>
      </w:r>
    </w:p>
    <w:p/>
    <w:p>
      <w:pPr/>
      <w:r>
        <w:rPr>
          <w:rStyle w:val="myStyle"/>
        </w:rPr>
        <w:t xml:space="preserve">
	1、年初至今，财务部整个条线人员一直没有得到过稳定，大事小事，压在身上，往往重视了这头却忽视了那头，有点头轻脚重没能全方位地进行管理。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
</w:t>
      </w:r>
    </w:p>
    <w:p/>
    <w:p>
      <w:pPr/>
      <w:r>
        <w:rPr>
          <w:rStyle w:val="myStyle"/>
        </w:rPr>
        <w:t xml:space="preserve">
	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
</w:t>
      </w:r>
    </w:p>
    <w:p/>
    <w:p>
      <w:pPr/>
      <w:r>
        <w:rPr>
          <w:rStyle w:val="myStyle"/>
        </w:rPr>
        <w:t xml:space="preserve">
	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
</w:t>
      </w:r>
    </w:p>
    <w:p/>
    <w:p>
      <w:pPr/>
      <w:r>
        <w:rPr>
          <w:rStyle w:val="myStyle"/>
        </w:rPr>
        <w:t xml:space="preserve">
	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
</w:t>
      </w:r>
    </w:p>
    <w:p/>
    <w:p>
      <w:pPr/>
      <w:r>
        <w:rPr>
          <w:rStyle w:val="myStyle"/>
        </w:rPr>
        <w:t xml:space="preserve">
	控制好库存材料与产品，提高资金的运行质量,合理控制资金的使用。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jc w:val="center"/>
      </w:pPr>
      <w:r>
        <w:rPr>
          <w:rStyle w:val="myStyleh4"/>
        </w:rPr>
        <w:t xml:space="preserve">公司财务培训工作计划(篇9)</w:t>
      </w:r>
    </w:p>
    <w:p/>
    <w:p>
      <w:pPr/>
      <w:r>
        <w:rPr>
          <w:rStyle w:val="myStyle"/>
        </w:rPr>
        <w:t xml:space="preserve">
	人生能有几回博，在今后的日子里，我们要化思想为行动，用自己的勤劳与智慧描绘未来的蓝图。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2023-12-27T17:24:36+08:00</dcterms:created>
  <dcterms:modified xsi:type="dcterms:W3CDTF">2023-12-27T17:24:36+08:00</dcterms:modified>
</cp:coreProperties>
</file>

<file path=docProps/custom.xml><?xml version="1.0" encoding="utf-8"?>
<Properties xmlns="http://schemas.openxmlformats.org/officeDocument/2006/custom-properties" xmlns:vt="http://schemas.openxmlformats.org/officeDocument/2006/docPropsVTypes"/>
</file>