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2021企业财务工作计划</w:t>
      </w:r>
    </w:p>
    <w:p/>
    <w:p/>
    <w:p>
      <w:pPr/>
      <w:r>
        <w:rPr>
          <w:rStyle w:val="myStyle"/>
        </w:rPr>
        <w:t xml:space="preserve">
	企业财务的工作计划能够为财务管理确定具体量化的目标，使生产经营活动按计划协调进行，挖掘增产节约潜力，提高经济效益。。
</w:t>
      </w:r>
    </w:p>
    <w:p/>
    <w:p>
      <w:pPr>
        <w:jc w:val="center"/>
      </w:pPr>
      <w:r>
        <w:rPr>
          <w:rStyle w:val="myStyleh4"/>
        </w:rPr>
        <w:t xml:space="preserve">2021企业财务工作计划（一）</w:t>
      </w:r>
    </w:p>
    <w:p/>
    <w:p>
      <w:pPr/>
      <w:r>
        <w:rPr>
          <w:rStyle w:val="myStyle"/>
        </w:rPr>
        <w:t xml:space="preserve">
	财管中心紧紧围绕集团公司的发展方向，以服务全集团为宗旨，认真组织会计核算，规范各项财务基础工作。从财务管理和战略管理的角度，以成本为中心、资金为纽带，不断提高财务管理水平和服务质量。为了更好的开展财务管理工作，科学、高效服务于企业生产、经营、管理，下面对2021年财务工作计划作如下安排：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4、完善内部控制，不断查找财务工作中存在的漏洞，对发现的问题及时上报总裁并对应完善相关制度。
</w:t>
      </w:r>
    </w:p>
    <w:p/>
    <w:p>
      <w:pPr/>
      <w:r>
        <w:rPr>
          <w:rStyle w:val="myStyle"/>
        </w:rPr>
        <w:t xml:space="preserve">
	（二）拟定财务人员配置及岗位职责。
</w:t>
      </w:r>
    </w:p>
    <w:p/>
    <w:p>
      <w:pPr/>
      <w:r>
        <w:rPr>
          <w:rStyle w:val="myStyle"/>
        </w:rPr>
        <w:t xml:space="preserve">
	1、根据公司发展需要，拟定财管中心岗位及岗位人员配置，制定岗位职责、工作标准、考核制度。
</w:t>
      </w:r>
    </w:p>
    <w:p/>
    <w:p>
      <w:pPr/>
      <w:r>
        <w:rPr>
          <w:rStyle w:val="myStyle"/>
        </w:rPr>
        <w:t xml:space="preserve">
	2、按照规范、精细、科学的标准提升会计人员综合素质和强调工作的主动性，以提升财务部整体工作水平。
</w:t>
      </w:r>
    </w:p>
    <w:p/>
    <w:p>
      <w:pPr/>
      <w:r>
        <w:rPr>
          <w:rStyle w:val="myStyle"/>
        </w:rPr>
        <w:t xml:space="preserve">
	3、以培训带动基础工作的落实，2021年有目的、有步骤的对全体财务人员进行基础工作的培训，预计在xx月份在网上进行了会计人员的后续教育培训，主要选取会计基础工作方面的内容加以学习，使会计人员认识到会计基础工作的重要性，能够更好地开展会计工作。
</w:t>
      </w:r>
    </w:p>
    <w:p/>
    <w:p>
      <w:pPr/>
      <w:r>
        <w:rPr>
          <w:rStyle w:val="myStyle"/>
        </w:rPr>
        <w:t xml:space="preserve">
	（三）会计核算管理。
</w:t>
      </w:r>
    </w:p>
    <w:p/>
    <w:p>
      <w:pPr/>
      <w:r>
        <w:rPr>
          <w:rStyle w:val="myStyle"/>
        </w:rPr>
        <w:t xml:space="preserve">
	1、进一步规范会计科目运用，按照公司业务的具体需求，依据《企业会计准则》科学合理地对会计科目进行归类，规范会计科目的设置、使用，从而使会计科目更具有科学性、一致性。
</w:t>
      </w:r>
    </w:p>
    <w:p/>
    <w:p>
      <w:pPr/>
      <w:r>
        <w:rPr>
          <w:rStyle w:val="myStyle"/>
        </w:rPr>
        <w:t xml:space="preserve">
	2、理顺资金收支、货款结算流程，为保证资金收支的安全性、合理性，避免在支付资金环节出现漏洞，规定经办人员必须填写资金、费用支付单据，写明支付原由，并按程序履行完相关理签字手续，财管中心方可支付。对资金应按标准管理，做到有据可查，避免收付风险。货款结算方面，对商品结算单据进行细致审核。
</w:t>
      </w:r>
    </w:p>
    <w:p/>
    <w:p>
      <w:pPr/>
      <w:r>
        <w:rPr>
          <w:rStyle w:val="myStyle"/>
        </w:rPr>
        <w:t xml:space="preserve">
	3、加强财务指标分析力度。
</w:t>
      </w:r>
    </w:p>
    <w:p/>
    <w:p>
      <w:pPr/>
      <w:r>
        <w:rPr>
          <w:rStyle w:val="myStyle"/>
        </w:rPr>
        <w:t xml:space="preserve">
	（1）按时完成月度、季度、年度的财务分析报表，上报数字做到零差错。
</w:t>
      </w:r>
    </w:p>
    <w:p/>
    <w:p>
      <w:pPr/>
      <w:r>
        <w:rPr>
          <w:rStyle w:val="myStyle"/>
        </w:rPr>
        <w:t xml:space="preserve">
	（2）2021年重点针对销售额、费用额、利润额三项指标着重进行分析，为公司经营决策提供依据，为公司的战略调整提供参考。
</w:t>
      </w:r>
    </w:p>
    <w:p/>
    <w:p>
      <w:pPr/>
      <w:r>
        <w:rPr>
          <w:rStyle w:val="myStyle"/>
        </w:rPr>
        <w:t xml:space="preserve">
	（3）加强客户信息管理，对客户信用、区域等进行分析管理，为下一步产品销售提供决策依据。
</w:t>
      </w:r>
    </w:p>
    <w:p/>
    <w:p>
      <w:pPr/>
      <w:r>
        <w:rPr>
          <w:rStyle w:val="myStyle"/>
        </w:rPr>
        <w:t xml:space="preserve">
	（4）通过高质量的财务分析为企业未来经营发展和战略决策提供重要依据。
</w:t>
      </w:r>
    </w:p>
    <w:p/>
    <w:p>
      <w:pPr/>
      <w:r>
        <w:rPr>
          <w:rStyle w:val="myStyle"/>
        </w:rPr>
        <w:t xml:space="preserve">
	4、落实会计档案管理制度，制定执行会计档案管理制度，将会计档案分别归类、按序存放，严格履行会计档案的立卷、归档、保管、查阅和销毁等管理制度，并注意防火、防潮、防盗等。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存货的监管，存货是企业正常经营的基本保证，尤其是对于我公司来说库存占有较大的份额，存在品种繁多、销售状况参差不齐的状况，为保证存货信息的准确性，财管中心每月对各类别的库存盘点结果进行抽查，对有问题商品及时发现、及时督促相关部门予以整改，并对产生问题的部门进行考核，通过考核与监督降低问题商品的数量，努力提高存货周转率，减少存货风险。
</w:t>
      </w:r>
    </w:p>
    <w:p/>
    <w:p>
      <w:pPr/>
      <w:r>
        <w:rPr>
          <w:rStyle w:val="myStyle"/>
        </w:rPr>
        <w:t xml:space="preserve">
	2、挖潜创新、开源节流。加强对市场销售、成本费用的监管。
</w:t>
      </w:r>
    </w:p>
    <w:p/>
    <w:p>
      <w:pPr/>
      <w:r>
        <w:rPr>
          <w:rStyle w:val="myStyle"/>
        </w:rPr>
        <w:t xml:space="preserve">
	（1）在挖潜增效方面积极将好的建议、意见上报总裁。
</w:t>
      </w:r>
    </w:p>
    <w:p/>
    <w:p>
      <w:pPr/>
      <w:r>
        <w:rPr>
          <w:rStyle w:val="myStyle"/>
        </w:rPr>
        <w:t xml:space="preserve">
	（2）对经营中存在的不合理费用支出及时做出统计并上报总裁，力争费用支出的合理性。
</w:t>
      </w:r>
    </w:p>
    <w:p/>
    <w:p>
      <w:pPr/>
      <w:r>
        <w:rPr>
          <w:rStyle w:val="myStyle"/>
        </w:rPr>
        <w:t xml:space="preserve">
	（3）加强债权债务管理工作，积极配合清欠部门对债权的清理工作，加速资金回拢，缓解资金压力；科学合理运用负债经营理念，维护公司形象适时进行债务清理。
</w:t>
      </w:r>
    </w:p>
    <w:p/>
    <w:p>
      <w:pPr/>
      <w:r>
        <w:rPr>
          <w:rStyle w:val="myStyle"/>
        </w:rPr>
        <w:t xml:space="preserve">
	3、加强对人员调动和工作交接的监督，针对各岗位工作的特殊性，相关人员如果变动，必须履行严格的工作交接手续，列清移交事项，交清钱、物、资料，并由主管领导监交，避免钱、物、资料损失及责任不清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1、增强全员的安全防范意识，宣贯公司各项安全管理制度，积极参加公司举办的各类安全知识讲座熟练掌握安全器具，进行安全隐患排查，杜绝隐患发生。
</w:t>
      </w:r>
    </w:p>
    <w:p/>
    <w:p>
      <w:pPr/>
      <w:r>
        <w:rPr>
          <w:rStyle w:val="myStyle"/>
        </w:rPr>
        <w:t xml:space="preserve">
	2、保证资金、系统、有价票据、印鉴、发票、网银电子钥匙等安全。
</w:t>
      </w:r>
    </w:p>
    <w:p/>
    <w:p>
      <w:pPr/>
      <w:r>
        <w:rPr>
          <w:rStyle w:val="myStyle"/>
        </w:rPr>
        <w:t xml:space="preserve">
	3、每日对电源、门锁、系统开关等进行检查消除各类安全隐患。
</w:t>
      </w:r>
    </w:p>
    <w:p/>
    <w:p>
      <w:pPr/>
      <w:r>
        <w:rPr>
          <w:rStyle w:val="myStyle"/>
        </w:rPr>
        <w:t xml:space="preserve">
	三、税务筹划工作
</w:t>
      </w:r>
    </w:p>
    <w:p/>
    <w:p>
      <w:pPr/>
      <w:r>
        <w:rPr>
          <w:rStyle w:val="myStyle"/>
        </w:rPr>
        <w:t xml:space="preserve">
	财管中心要主动和税务机构加强沟通和协调，创造和谐的税企关系，及早化解涉税风险。
</w:t>
      </w:r>
    </w:p>
    <w:p/>
    <w:p>
      <w:pPr/>
      <w:r>
        <w:rPr>
          <w:rStyle w:val="myStyle"/>
        </w:rPr>
        <w:t xml:space="preserve">
	1、要慎重选择商业合作伙伴，尽量与那些规模大，经营时间长，信誉好的企业合作，从源头上控制发票等涉税风险；取得发票时一律验证发票真伪，发现假发票提出警告并退回，各单位应加大日常控制力度。各公司遇到棘手的涉税问题要及时向集团财管中心反映，以便共同研究解决。
</w:t>
      </w:r>
    </w:p>
    <w:p/>
    <w:p>
      <w:pPr/>
      <w:r>
        <w:rPr>
          <w:rStyle w:val="myStyle"/>
        </w:rPr>
        <w:t xml:space="preserve">
	2、严格按照会计法规及税法要求，准确及时进行账务处理；每笔业务的发生必须手续齐全，资料完整，需相关单位出具手续的，及时索取；进行科目调整，确保相关费用科目的税前扣除指标合理化，并对税前扣除项目进行实时监控，做到科学纳税，合理避税。
</w:t>
      </w:r>
    </w:p>
    <w:p/>
    <w:p>
      <w:pPr/>
      <w:r>
        <w:rPr>
          <w:rStyle w:val="myStyle"/>
        </w:rPr>
        <w:t xml:space="preserve">
	3、重点关注行业综合税赋指标，对偏离较大的，应及时调整，保持合理税赋，维持良好的税企关系。所得税按照税局要求季度依据确定收入×1%×25%预缴，年度汇缴清算；增值税税负行业平均标准1‰左右。
</w:t>
      </w:r>
    </w:p>
    <w:p/>
    <w:p>
      <w:pPr/>
      <w:r>
        <w:rPr>
          <w:rStyle w:val="myStyle"/>
        </w:rPr>
        <w:t xml:space="preserve">
	4、在规定时间内做好2021年企业所得税汇缴清算工作。
</w:t>
      </w:r>
    </w:p>
    <w:p/>
    <w:p>
      <w:pPr/>
      <w:r>
        <w:rPr>
          <w:rStyle w:val="myStyle"/>
        </w:rPr>
        <w:t xml:space="preserve">
	四、资金管理工作
</w:t>
      </w:r>
    </w:p>
    <w:p/>
    <w:p>
      <w:pPr/>
      <w:r>
        <w:rPr>
          <w:rStyle w:val="myStyle"/>
        </w:rPr>
        <w:t xml:space="preserve">
	2021年继续深化资金集中管理，进一步健全资金管理体系，发挥资金管理的核心作用。
</w:t>
      </w:r>
    </w:p>
    <w:p/>
    <w:p>
      <w:pPr/>
      <w:r>
        <w:rPr>
          <w:rStyle w:val="myStyle"/>
        </w:rPr>
        <w:t xml:space="preserve">
	1、制定资金集中管理办法，明确了集团、子公司的责任和义务，细化资金计划管理。
</w:t>
      </w:r>
    </w:p>
    <w:p/>
    <w:p>
      <w:pPr/>
      <w:r>
        <w:rPr>
          <w:rStyle w:val="myStyle"/>
        </w:rPr>
        <w:t xml:space="preserve">
	2、加强资金集中管理和控制，推行资金计划由总裁办公会议研究决定的制度，全面落实已出台的各项资金管理办法，强化制度的执行力。
</w:t>
      </w:r>
    </w:p>
    <w:p/>
    <w:p>
      <w:pPr/>
      <w:r>
        <w:rPr>
          <w:rStyle w:val="myStyle"/>
        </w:rPr>
        <w:t xml:space="preserve">
	3、加强资金监管，严格各子公司资金管理制度，建立资金预警制度，推行子公司资金计划管理和过程控制，紧密结合生产经营，做好月度资金计划，合理使用和调配资金。对各单位资金收支进行动态管理，适时监控，对于那些在资金计划执行过程中发生偏离的单位给予预警，督促整改，促进各单位严格执行资金计划，维护集团资金计划的严肃性。
</w:t>
      </w:r>
    </w:p>
    <w:p/>
    <w:p>
      <w:pPr/>
      <w:r>
        <w:rPr>
          <w:rStyle w:val="myStyle"/>
        </w:rPr>
        <w:t xml:space="preserve">
	4、进一步完善资金集中管理平台，提高资金管理效率。
</w:t>
      </w:r>
    </w:p>
    <w:p/>
    <w:p>
      <w:pPr/>
      <w:r>
        <w:rPr>
          <w:rStyle w:val="myStyle"/>
        </w:rPr>
        <w:t xml:space="preserve">
	5、研究“内保外贷”业务的办理程序、方法。
</w:t>
      </w:r>
    </w:p>
    <w:p/>
    <w:p>
      <w:pPr/>
      <w:r>
        <w:rPr>
          <w:rStyle w:val="myStyle"/>
        </w:rPr>
        <w:t xml:space="preserve">
	6、积极探讨与进出贸易相关的资金模式、账务处理，为集团大贸易板块提供业务支持。
</w:t>
      </w:r>
    </w:p>
    <w:p/>
    <w:p>
      <w:pPr/>
      <w:r>
        <w:rPr>
          <w:rStyle w:val="myStyle"/>
        </w:rPr>
        <w:t xml:space="preserve">
	五、团队建设
</w:t>
      </w:r>
    </w:p>
    <w:p/>
    <w:p>
      <w:pPr/>
      <w:r>
        <w:rPr>
          <w:rStyle w:val="myStyle"/>
        </w:rPr>
        <w:t xml:space="preserve">
	团队管理的核心在于制定共同的目标和达成目标的路径，调动团队内部成员的积极性，挖掘团队成员的潜力，促进团队成员的成长。财务团队的特性决定了财务人员必须根据政策法规的变化和企业的发展不断学习成长，制定科学合理激励考核制度，创造良好的内外部学习与分享的机会，同时挖掘潜在的后继者。
</w:t>
      </w:r>
    </w:p>
    <w:p/>
    <w:p>
      <w:pPr/>
      <w:r>
        <w:rPr>
          <w:rStyle w:val="myStyle"/>
        </w:rPr>
        <w:t xml:space="preserve">
	1、加强沟通，构建学习型团队。建立起集团、各子公司财务成员之间的定期沟通机制；定期系统有机地培训团队成员，不断更新知识，带领团队学习不断完善的国家法律法规及税务政策，适应不断发展变化的信息系统建设的科学技术，与时俱进，并将其更好的应用到财务领域中去，为企业发展壮大服务。
</w:t>
      </w:r>
    </w:p>
    <w:p/>
    <w:p>
      <w:pPr/>
      <w:r>
        <w:rPr>
          <w:rStyle w:val="myStyle"/>
        </w:rPr>
        <w:t xml:space="preserve">
	2、统一思想、勇于奉献。各成员要有认同的理念，要有大我精神。有大我存在和大我的利益，才有小我的存在和利益。所谓大我，就是把财务部门当作一个整体；而小我，就是组成这个团队的每个组成员。没有缺点的人是没有，没有缺点的团队是可以有的，因为他们之间进行有效的互补，团队成员应勇于奉献、勇于担当，团队胜利，也就意味着个人胜利。每个人做好个人工作，就是配合他人完成工作，整个部门的效率就会大大提高。
</w:t>
      </w:r>
    </w:p>
    <w:p/>
    <w:p>
      <w:pPr/>
      <w:r>
        <w:rPr>
          <w:rStyle w:val="myStyle"/>
        </w:rPr>
        <w:t xml:space="preserve">
	3、指挥协同作战，调动成员积极配合。团队成员应具备认同的统一理念，根据成员特点把各人安排到相应合适的岗位上，相互配合、相互交流。团队成员相互配合，难免有摩擦和纷争；财管中心作为一个整体，与其他部门配合，部门之间合作，也会有冲突和矛盾，导致偏离目标轨道。团队领导应采用行之有效措施和沟通艺术，来融洽成员之间、部门之间关系，消除误会，化解矛盾，随时随地改错纠偏，把好方向。
</w:t>
      </w:r>
    </w:p>
    <w:p/>
    <w:p>
      <w:pPr/>
      <w:r>
        <w:rPr>
          <w:rStyle w:val="myStyle"/>
        </w:rPr>
        <w:t xml:space="preserve">
	4、加强引导，提升团队执行力。培养团队成员要具有强烈的责任心和事业心，对于财管中心精心制定的工作计划、制度要在理解、把握、吃透的基础上不折不扣、坚定不移地贯彻执行下去，对于过程中的每一个运作细节和每一个项目流程都要落到实处。有强的执行力才有强的战斗力。
</w:t>
      </w:r>
    </w:p>
    <w:p/>
    <w:p>
      <w:pPr/>
      <w:r>
        <w:rPr>
          <w:rStyle w:val="myStyle"/>
        </w:rPr>
        <w:t xml:space="preserve">
	5、建立互动平台，培养后续人才。一个季度组织一次财管团队的集体活动，以增进了解、加强互信，定期的组织人员参加中国税网财税培训等相关社会培训，建立培训知识内部共享制；建立公平、合理考评机制，确保人才晋升通道的畅通，促进财务管理团队的健康成长。
</w:t>
      </w:r>
    </w:p>
    <w:p/>
    <w:p>
      <w:pPr>
        <w:jc w:val="center"/>
      </w:pPr>
      <w:r>
        <w:rPr>
          <w:rStyle w:val="myStyleh4"/>
        </w:rPr>
        <w:t xml:space="preserve">2021企业财务工作计划（二）</w:t>
      </w:r>
    </w:p>
    <w:p/>
    <w:p>
      <w:pPr/>
      <w:r>
        <w:rPr>
          <w:rStyle w:val="myStyle"/>
        </w:rPr>
        <w:t xml:space="preserve">
	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2、配合会计师事务所对公司第xx年度的年终会计报表进行审计，并按有关部门的要求，完成会计报表的汇总和上报工作。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2021企业财务工作计划（三）</w:t>
      </w:r>
    </w:p>
    <w:p/>
    <w:p>
      <w:pPr/>
      <w:r>
        <w:rPr>
          <w:rStyle w:val="myStyle"/>
        </w:rPr>
        <w:t xml:space="preserve">
	新年到了，对于自已的工作，得制定一份新的工作计划了，希望在新的一年里能够越来越好！
</w:t>
      </w:r>
    </w:p>
    <w:p/>
    <w:p>
      <w:pPr/>
      <w:r>
        <w:rPr>
          <w:rStyle w:val="myStyle"/>
        </w:rPr>
        <w:t xml:space="preserve">
	一、财务科工作计划
</w:t>
      </w:r>
    </w:p>
    <w:p/>
    <w:p>
      <w:pPr/>
      <w:r>
        <w:rPr>
          <w:rStyle w:val="myStyle"/>
        </w:rPr>
        <w:t xml:space="preserve">
	财务科负责分公司财务管理、资金管理、资产管理、成本管理、会计管理、各项目部及实体的成本管理、兑现审计工作。
</w:t>
      </w:r>
    </w:p>
    <w:p/>
    <w:p>
      <w:pPr/>
      <w:r>
        <w:rPr>
          <w:rStyle w:val="myStyle"/>
        </w:rPr>
        <w:t xml:space="preserve">
	1、严格执行集团公司的规章制度。对本部门工作负责，制定并落实部门工作计划。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三、加强防范企业经济风险意识
</w:t>
      </w:r>
    </w:p>
    <w:p/>
    <w:p>
      <w:pPr/>
      <w:r>
        <w:rPr>
          <w:rStyle w:val="myStyle"/>
        </w:rPr>
        <w:t xml:space="preserve">
	1、建立完善专项基金台账：职工公积金、职工养老统筹、职工医疗保险、职工失业保险台帐。
</w:t>
      </w:r>
    </w:p>
    <w:p/>
    <w:p>
      <w:pPr/>
      <w:r>
        <w:rPr>
          <w:rStyle w:val="myStyle"/>
        </w:rPr>
        <w:t xml:space="preserve">
	2、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
</w:t>
      </w:r>
    </w:p>
    <w:p/>
    <w:p>
      <w:pPr/>
      <w:r>
        <w:rPr>
          <w:rStyle w:val="myStyle"/>
        </w:rPr>
        <w:t xml:space="preserve">
	3、坏帐准备金的预提方法，是以“应收帐款”和“其他应收款”的年终“借方”期末余额按比例提取，同时也可以按单个分析计提，但是必须在财政局备案并批准。
</w:t>
      </w:r>
    </w:p>
    <w:p/>
    <w:p>
      <w:pPr>
        <w:jc w:val="center"/>
      </w:pPr>
      <w:r>
        <w:rPr>
          <w:rStyle w:val="myStyleh4"/>
        </w:rPr>
        <w:t xml:space="preserve">2021企业财务工作计划（四）</w:t>
      </w:r>
    </w:p>
    <w:p/>
    <w:p>
      <w:pPr/>
      <w:r>
        <w:rPr>
          <w:rStyle w:val="myStyle"/>
        </w:rPr>
        <w:t xml:space="preserve">
	2020年，公司财务科在xx供电公司财务部、xx公司领导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2020年各项经营工作目标作出了应有的贡献。在新的一年里，财务科将一如既往的紧紧围绕公司的总体经营思路，从严管理，积极为公司领导经营决策当好参谋，具体有以下工作安排和工作计划。
</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2021年，我们应适应新形势，进一步加强流动资金分析和管理，为公司谋求最大利益。
</w:t>
      </w:r>
    </w:p>
    <w:p/>
    <w:p>
      <w:pPr/>
      <w:r>
        <w:rPr>
          <w:rStyle w:val="myStyle"/>
        </w:rPr>
        <w:t xml:space="preserve">
	5、搞好固定资产管理。凡是资产都应该为企业带来效益。2021年，我们应加强闲置资产、报废资产处置工作，努力提高资产利润率。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1、业务招待费管理。2021年我们对业务招待费的管理办法依然采取行政负责、工会参与、纪委监督、包干使用、超支不补、节约归公的原则管好用好业务招待费。严格执行＂就餐代金券制＂。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2021年度我们财务工作将继续以稳定增强财务队伍为主，通过集中培训与岗位培训相结合的会计业务培训和规范供电所财务管理为主要内容，扎扎实实的 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2023-11-07T17:02:34+08:00</dcterms:created>
  <dcterms:modified xsi:type="dcterms:W3CDTF">2023-11-07T17:02:34+08:00</dcterms:modified>
</cp:coreProperties>
</file>

<file path=docProps/custom.xml><?xml version="1.0" encoding="utf-8"?>
<Properties xmlns="http://schemas.openxmlformats.org/officeDocument/2006/custom-properties" xmlns:vt="http://schemas.openxmlformats.org/officeDocument/2006/docPropsVTypes"/>
</file>