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家长学校工作计划格式</w:t>
      </w:r>
    </w:p>
    <w:p/>
    <w:p/>
    <w:p>
      <w:pPr/>
      <w:r>
        <w:rPr>
          <w:rStyle w:val="myStyle"/>
        </w:rPr>
        <w:t xml:space="preserve">
	为更好地推动家庭教育现代化工程，提高家庭教育质量。让家长参与学校教育，充分发挥家庭教育的特殊功能，提高家长的教育素质和水平，进而促进每个孩子健康成长。《家长学校工作计划格式》是由本站时刻更新，想要了解更多，您可以进入工作计划频道收藏本站。
</w:t>
      </w:r>
    </w:p>
    <w:p/>
    <w:p>
      <w:pPr/>
      <w:r>
        <w:rPr>
          <w:rStyle w:val="myStyle"/>
        </w:rPr>
        <w:t xml:space="preserve">
	1、设立家长委员会
</w:t>
      </w:r>
    </w:p>
    <w:p/>
    <w:p>
      <w:pPr/>
      <w:r>
        <w:rPr>
          <w:rStyle w:val="myStyle"/>
        </w:rPr>
        <w:t xml:space="preserve">
	家长委员会由学校学校主要领导、政教处、教导处、各班主任及6家长代表构成。班主任就是各班学生家长的教员，家长代表负责收集家长对家长学校组织的活动的信息反馈及对学校的建设性的意见或建议。
</w:t>
      </w:r>
    </w:p>
    <w:p/>
    <w:p>
      <w:pPr/>
      <w:r>
        <w:rPr>
          <w:rStyle w:val="myStyle"/>
        </w:rPr>
        <w:t xml:space="preserve">
	2、家长委员会每学年召开两次会议，学习有关文件特别是有关的教育法规，结合学校工作重点，制定家长学校工作计划，针对家教中的热点和普遍存在的问题，确定科研课题及个案研究。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2023-09-12T07:57:01+08:00</dcterms:created>
  <dcterms:modified xsi:type="dcterms:W3CDTF">2023-09-12T07:57:01+08:00</dcterms:modified>
</cp:coreProperties>
</file>

<file path=docProps/custom.xml><?xml version="1.0" encoding="utf-8"?>
<Properties xmlns="http://schemas.openxmlformats.org/officeDocument/2006/custom-properties" xmlns:vt="http://schemas.openxmlformats.org/officeDocument/2006/docPropsVTypes"/>
</file>