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医院党支部年度工作计划</w:t>
      </w:r>
    </w:p>
    <w:p/>
    <w:p/>
    <w:p>
      <w:pPr/>
      <w:r>
        <w:rPr>
          <w:rStyle w:val="myStyle"/>
        </w:rPr>
        <w:t xml:space="preserve">
	更多工作计划请关注工作计划栏目。
</w:t>
      </w:r>
    </w:p>
    <w:p/>
    <w:p>
      <w:pPr>
        <w:jc w:val="center"/>
      </w:pPr>
      <w:r>
        <w:rPr>
          <w:rStyle w:val="myStyleh4"/>
        </w:rPr>
        <w:t xml:space="preserve">
	医院党支部年度工作计划(一)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邓小平理论和“三个代表”重要思想为指导，深入贯彻落实科学发展观，以区委“创新转型谋发展，服务群众促和谐”的总主题和深化岗位行动、家园行动、志愿行动的总要求，围绕医院“贯彻一条主线、实习两个满意、把握三个着力、狠抓四项建设、增强五种意识”的总体思路，加强党支部建设，充分发挥党员先锋模范作业和党组织战斗堡垒作用。
</w:t>
      </w:r>
    </w:p>
    <w:p/>
    <w:p>
      <w:pPr/>
      <w:r>
        <w:rPr>
          <w:rStyle w:val="myStyle"/>
        </w:rPr>
        <w:t xml:space="preserve">
	二、深入推进创先争优活动
</w:t>
      </w:r>
    </w:p>
    <w:p/>
    <w:p>
      <w:pPr/>
      <w:r>
        <w:rPr>
          <w:rStyle w:val="myStyle"/>
        </w:rPr>
        <w:t xml:space="preserve">
	(一)开展“三结对”活动，充分发挥党员主体作用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2023-08-03T09:48:26+08:00</dcterms:created>
  <dcterms:modified xsi:type="dcterms:W3CDTF">2023-08-03T09:48:26+08:00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