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大学生党员服务岗纪检部工作计划</w:t>
      </w:r>
    </w:p>
    <w:p/>
    <w:p/>
    <w:p>
      <w:pPr/>
      <w:r>
        <w:rPr>
          <w:rStyle w:val="myStyle"/>
        </w:rPr>
        <w:t xml:space="preserve">
	新学期伊始，大学生党员服务岗在本学期的工作也即将开展起来。在上个学期中，在纪检部全体成员的共同努力之下，纪检部的工作得到了极大地完善和进步。本学期，几名新同志的加入使我们的力量更加壮大，为使本部门的工作有更加明确的目标与方向，现做出如下工作计划。
</w:t>
      </w:r>
    </w:p>
    <w:p/>
    <w:p>
      <w:pPr/>
      <w:r>
        <w:rPr>
          <w:rStyle w:val="myStyle"/>
        </w:rPr>
        <w:t xml:space="preserve">
	一、 部门职责工作
</w:t>
      </w:r>
    </w:p>
    <w:p/>
    <w:p>
      <w:pPr/>
      <w:r>
        <w:rPr>
          <w:rStyle w:val="myStyle"/>
        </w:rPr>
        <w:t xml:space="preserve">
	作为大学生党员服务岗重要的职能部门之一，纪检部负责党员擦黑板的签到工作和服务岗内部的纪检工作，这两项工作虽然程序比较简单，但也需要我们有持之以恒的耐心和勤勤恳恳的工作态度。因此，在部门内部的工作中，我们明确个人职责，细化工作任务，力争将工作中的每一个细节做到完善。同时，我们让纪检部的每个成员都要充分认识自身工作的重要性，形成自我约束，从而使本部门的工作有条不紊的进行下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2023-04-28T21:01:17+08:00</dcterms:created>
  <dcterms:modified xsi:type="dcterms:W3CDTF">2023-04-28T21:01:17+08:00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