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企业文化年度工作计划</w:t>
      </w:r>
    </w:p>
    <w:p/>
    <w:p/>
    <w:p>
      <w:pPr/>
      <w:r>
        <w:rPr>
          <w:rStyle w:val="myStyle"/>
        </w:rPr>
        <w:t xml:space="preserve">　　企业文化年度工作计划（一）</w:t>
      </w:r>
    </w:p>
    <w:p/>
    <w:p>
      <w:pPr/>
      <w:r>
        <w:rPr>
          <w:rStyle w:val="myStyle"/>
        </w:rPr>
        <w:t xml:space="preserve">　　20XX年度的企业文化工作要紧紧围绕“服务企业，团结员工，提升形象，凝聚精神”的宗旨，以“靓丽太平洋，活力太平洋，创新太平洋，和谐太平洋”为主线开展工作，通过努力，使饭店的企业文化工作再上新台阶，达到“员工积极参与、活动富有成效、影响更为深远”的效果，从而增强太平洋国际饭店的影响力、吸引力和凝聚力，促进企业的持续、稳定、健康、和谐发展。具体计划如下：</w:t>
      </w:r>
    </w:p>
    <w:p/>
    <w:p>
      <w:pPr/>
      <w:r>
        <w:rPr>
          <w:rStyle w:val="myStyle"/>
        </w:rPr>
        <w:t xml:space="preserve">　　一、每两月举办员工生日会，举办时间酌定。</w:t>
      </w:r>
    </w:p>
    <w:p/>
    <w:p>
      <w:pPr/>
      <w:r>
        <w:rPr>
          <w:rStyle w:val="myStyle"/>
        </w:rPr>
        <w:t xml:space="preserve">　　二、“靓丽太平洋我先行”义工活动视情穿插进行，全年预计10次左右。在总结经验的基础上，在活动方式及深度广度上有所创新和发展。可与德阳妇联、民政等部门加强联系，将义工活动“立足德阳、外围发展”，可参加地方扶老、助困等活动，扩大企业影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2023-09-19T20:22:04+08:00</dcterms:created>
  <dcterms:modified xsi:type="dcterms:W3CDTF">2023-09-19T20:22:04+08:00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