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企业团委个人工作计划范文</w:t>
      </w:r>
    </w:p>
    <w:p/>
    <w:p/>
    <w:p>
      <w:pPr/>
      <w:r>
        <w:rPr>
          <w:rStyle w:val="myStyle"/>
        </w:rPr>
        <w:t xml:space="preserve">
	企业团委的工作主要是负责什么呢？关于工作的计划又是怎样的呢？下面是集团团委将坚持以人为本，以构建青年工作新格局为目标，进一步按照服务大局、服务青年的工作思想，深化“青年为本、以德为先、服务为重、发展为主题”的“四为”工作理念，主动适应企业各项工作，在改革中寻求新的发展，找准企业共青团工作的切入点，在集团公司“三次腾飞”浪潮中发挥积极的作用。
</w:t>
      </w:r>
    </w:p>
    <w:p/>
    <w:p>
      <w:pPr/>
      <w:r>
        <w:rPr>
          <w:rStyle w:val="myStyle"/>
        </w:rPr>
        <w:t xml:space="preserve">
	xx年集团共青团工作的指导思想是：高举邓小平理论伟大旗帜，以“三个代表”重要思想为指导，认真贯彻党的路线、方针、政策，加强组织建设和思想建设，全面提高团员自身素质，活跃企业青年员工的文化，推进企业加快发展。并本着“服务青年、服务企业”的宗旨，运用现代化手段进行团籍管理，探索适合企业现状的团委组织形式和办法，加强干部团员的培训与考核，为集团发展储备优秀人才。
</w:t>
      </w:r>
    </w:p>
    <w:p/>
    <w:p>
      <w:pPr/>
      <w:r>
        <w:rPr>
          <w:rStyle w:val="myStyle"/>
        </w:rPr>
        <w:t xml:space="preserve">
	一、强化组织意识，体现组织优势。
</w:t>
      </w:r>
    </w:p>
    <w:p/>
    <w:p>
      <w:pPr/>
      <w:r>
        <w:rPr>
          <w:rStyle w:val="myStyle"/>
        </w:rPr>
        <w:t xml:space="preserve">
	近年来，随着国内市场经济的蓬勃发展，企业体制变革的加速，以及人才流动的相对频繁。团组织的概念往往在每个人离开校园，走上工作岗位后，就在人的心目中逐渐淡忘或消失了。集团今天成立了团委，就是要在党组织的领导下，重新找回青年人应有的集体意识，让大家都有一种归属感，并建立组织体系，以便于开展一系列的工作。
</w:t>
      </w:r>
    </w:p>
    <w:p/>
    <w:p>
      <w:pPr/>
      <w:r>
        <w:rPr>
          <w:rStyle w:val="myStyle"/>
        </w:rPr>
        <w:t xml:space="preserve">
	作为党的后备军，我们团委应在明年的工作中发挥应有的作用。首先，团组织的带头人要充分把握团员的思想动态，通过完善团员的登记、注册、考核等工作，建立完整的团员个人档案，宣传策动，从点滴做起，塑造并强化团组织的思想意识，提高团员青年的认识。使每个团员思想上合力，行动上合拍。
</w:t>
      </w:r>
    </w:p>
    <w:p/>
    <w:p>
      <w:pPr/>
      <w:r>
        <w:rPr>
          <w:rStyle w:val="myStyle"/>
        </w:rPr>
        <w:t xml:space="preserve">
	二、加强对团干部的考核力度。
</w:t>
      </w:r>
    </w:p>
    <w:p/>
    <w:p>
      <w:pPr/>
      <w:r>
        <w:rPr>
          <w:rStyle w:val="myStyle"/>
        </w:rPr>
        <w:t xml:space="preserve">
	火车跑的快，全靠车头带。集团团委是集团新生的一个组织，如何团结广大的青年才俊，发挥团的作用，是每个团干部必须考虑的问题。团干作为各级团组织的领头人，一定要走在前面，发挥模范带头作用。要教育引导各级团干牢固树立“对上负责，对下服务”的工作态度，塑造责任意识、服务意识。第一，依靠党建带团建。实行党委统一领导下的符合企业实际的青年工作运行机制和齐抓共管的工作格局。各单位明确党支部书记分管青年工作，定期听取青年工作汇报，及时研究解决青年工作中存在的问题。比如，我们明年将建立青工思想月报制，及时了解青年思想动态。第二，各级团组织应深入基层，接触了解青年职工，倾听他们的心声，在工作、生活、学习等方面给青年职工以实实在在的关心和帮助，拉近团组织的和团员青年的感情。
</w:t>
      </w:r>
    </w:p>
    <w:p/>
    <w:p>
      <w:pPr/>
      <w:r>
        <w:rPr>
          <w:rStyle w:val="myStyle"/>
        </w:rPr>
        <w:t xml:space="preserve">
	三、充分利用组织的凝聚力和向心力，发挥团组织的优势。
</w:t>
      </w:r>
    </w:p>
    <w:p/>
    <w:p>
      <w:pPr/>
      <w:r>
        <w:rPr>
          <w:rStyle w:val="myStyle"/>
        </w:rPr>
        <w:t xml:space="preserve">
	现代民营企业，除了强调经济效益外，更要注重社会总体效益，同时也要关心企业内部的人，即员工的福利和发展。现代企业中青年有发展的需要，有交友、学习、成才的需要，而共青团作为一个由先进青年组成的群众性团体、作为一个年轻人的组织，在这一点上决定了团的组织优势。因此，团组织在培养教育青年、满足青年的需要、维护青年利益等方面，起着不可替代的作用。对于现代企业而言，青工队伍的比例，特别是青工队伍的素质直接影响着企业的发展，而团组织正可以在青年工作的舞台上一展身手。
</w:t>
      </w:r>
    </w:p>
    <w:p/>
    <w:p>
      <w:pPr/>
      <w:r>
        <w:rPr>
          <w:rStyle w:val="myStyle"/>
        </w:rPr>
        <w:t xml:space="preserve">
	xx年，集团团委将借鉴“栖霞建设”、“xx街道”等企事业单位团建的宝贵经验，充分结合本企业的实际情况，本着“围绕（党政）中心是根本，服务青年是宗旨，当好助手是关键，发挥作用是重点，加强建设是保证，不断创新是生命”等六项原则，开展活动，把组织的优势充分发挥出来。
</w:t>
      </w:r>
    </w:p>
    <w:p/>
    <w:p>
      <w:pPr/>
      <w:r>
        <w:rPr>
          <w:rStyle w:val="myStyle"/>
        </w:rPr>
        <w:t xml:space="preserve">
	第一，在扩大基层团组织有效覆盖上下功夫。要实现有效覆盖，一是要构建网络化的基层组织体系；二是要推动基层组织形式创新；三是要建立动态的团员管理模式。实现基层团组织对流动团员的动态跟踪管理，努力做到团员流动不流失。第二，在增强基层团组织内在活力上下功夫。增强内在活力是团的基层组织建设的基本目标。只有不断激发自身的积极性、主动性、创造性，增强主动适应、自我完善、自觉提高的能力，才能实现基层团组织建设的长远发展。一是要发扬团内民主；二是要积极稳妥地推进基层团干部直选（采用不提候选人的直选方式）；三是要加强基层团组织制度建设。第三，在提高基层团组织服务能力上下功夫。服务能力是团组织生命力所在，就基层组织的能力建设而言，关键是要提高服务青年的能力。一要找准青年所需和团组织所能的结合点，把青年的具体需求和团组织有能力提供的服务很好地结合起来，内容上要尊重青年的选择，实施中要强化青年的参与，效果上要注重青年的评价。“需求＋可能”，始终应该是基层团组织服务青年的重要视角。二要注重项目带动。基层团组织不可能也没有必要包打天下，要联系实际、发挥优势，打造若干青年欢迎、党政支持、员工认可的服务，通过每年扎扎实实抓几个具体项目，辐射带动服务能力的提高。三要讲究方法、务求实效。由易到难，由简到繁，由点到面，脚踏实地，务求实效，既是工作方法和计划，也是工作要求。要努力做到活动内容贴近青年，活动方式适合青年，使服务青年的工作更具实际效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2023-08-14T07:33:31+08:00</dcterms:created>
  <dcterms:modified xsi:type="dcterms:W3CDTF">2023-08-14T07:33:31+08:00</dcterms:modified>
</cp:coreProperties>
</file>

<file path=docProps/custom.xml><?xml version="1.0" encoding="utf-8"?>
<Properties xmlns="http://schemas.openxmlformats.org/officeDocument/2006/custom-properties" xmlns:vt="http://schemas.openxmlformats.org/officeDocument/2006/docPropsVTypes"/>
</file>