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企业工会工作计划一篇</w:t>
      </w:r>
    </w:p>
    <w:p/>
    <w:p/>
    <w:p>
      <w:pPr/>
      <w:r>
        <w:rPr>
          <w:rStyle w:val="myStyle"/>
        </w:rPr>
        <w:t xml:space="preserve">　　　　20xx年全面贯彻党的十六届六中全会精神的重要一年，也是XX公司面临新形势、新挑战、谋求发展的关键之年。在新的一年里，公司工会将紧紧围绕矿工会的工作重点，脚踏实地开展工作，积极发挥工会组织的桥梁纽带作用，团结和动员广大职工，为公司的发展和两个文明建设作贡献。结合XX工会的各项工作任务，特制下年度XX工会工作计划。</w:t>
      </w:r>
    </w:p>
    <w:p/>
    <w:p>
      <w:pPr/>
      <w:r>
        <w:rPr>
          <w:rStyle w:val="myStyle"/>
        </w:rPr>
        <w:t xml:space="preserve">　　一、指导思想：</w:t>
      </w:r>
    </w:p>
    <w:p/>
    <w:p>
      <w:pPr/>
      <w:r>
        <w:rPr>
          <w:rStyle w:val="myStyle"/>
        </w:rPr>
        <w:t xml:space="preserve">　　以邓小平理论和“三个代表”重要思想为指导，认真学习贯彻党的十六大、十六届六中全会和全总十届四次执委会议精神，紧扣集团公司工会工作部署，贯彻落实集团公司工会工作重点：加强工会基层建设，发挥基层工会作用;关心职工生产生活，维护职工切身利益。即：“组织起来，切实维权”。围绕中心，发挥工会桥梁纽带作用，继续在“抓竞赛、搞活动、强素质、办实事”工作方针上狠下功夫，依法履行工会组织的维护职责，努力为职工群众办实事，加强工会组织自身建设，团结动员职工为公司经济建设做出新贡献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2023-05-21T14:43:31+08:00</dcterms:created>
  <dcterms:modified xsi:type="dcterms:W3CDTF">2023-05-21T14:43:31+08:00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