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学生会人事工作计划</w:t>
      </w:r>
    </w:p>
    <w:p/>
    <w:p/>
    <w:p>
      <w:pPr/>
      <w:r>
        <w:rPr>
          <w:rStyle w:val="myStyle"/>
        </w:rPr>
        <w:t xml:space="preserve">　　人事工作计划怎么写，欢迎阅读</w:t>
      </w:r>
    </w:p>
    <w:p/>
    <w:p>
      <w:pPr/>
      <w:r>
        <w:rPr>
          <w:rStyle w:val="myStyle"/>
        </w:rPr>
        <w:t xml:space="preserve">　　学生会人事工作计划(一)</w:t>
      </w:r>
    </w:p>
    <w:p/>
    <w:p>
      <w:pPr/>
      <w:r>
        <w:rPr>
          <w:rStyle w:val="myStyle"/>
        </w:rPr>
        <w:t xml:space="preserve">　　为对今年的部门工作进行系统规划，全面统筹，建立健全部门内部机制，协助院学生会开展各项活动，以更好的进行第一学期的部门工作，特制定此项工作计划。</w:t>
      </w:r>
    </w:p>
    <w:p/>
    <w:p>
      <w:pPr/>
      <w:r>
        <w:rPr>
          <w:rStyle w:val="myStyle"/>
        </w:rPr>
        <w:t xml:space="preserve">　　计划共包括四个部分，本学期工作整体思路，工作职责，健全部门内部机构以及短期内部门工作重点。</w:t>
      </w:r>
    </w:p>
    <w:p/>
    <w:p>
      <w:pPr/>
      <w:r>
        <w:rPr>
          <w:rStyle w:val="myStyle"/>
        </w:rPr>
        <w:t xml:space="preserve">　　一、本学期部门工作整体思路</w:t>
      </w:r>
    </w:p>
    <w:p/>
    <w:p>
      <w:pPr/>
      <w:r>
        <w:rPr>
          <w:rStyle w:val="myStyle"/>
        </w:rPr>
        <w:t xml:space="preserve">　　由于本学期处于上学期，有新生加入到部门中，且他们对学生会的认识、举办活动等的基本知识还不是很清楚。因此本学期在办好协会各项活动的前提下，部门工作以培养和锻炼骨干为主，尤其侧重建立健全内部机制，以提高骨干的各项能力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2023-05-26T12:50:59+08:00</dcterms:created>
  <dcterms:modified xsi:type="dcterms:W3CDTF">2023-05-26T12:50:59+08:00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