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医院保卫科工作计划</w:t>
      </w:r>
    </w:p>
    <w:p/>
    <w:p/>
    <w:p>
      <w:pPr/>
      <w:r>
        <w:rPr>
          <w:rStyle w:val="myStyle"/>
        </w:rPr>
        <w:t xml:space="preserve">
</w:t>
      </w:r>
    </w:p>
    <w:p/>
    <w:p>
      <w:pPr>
        <w:jc w:val="center"/>
      </w:pPr>
      <w:r>
        <w:rPr>
          <w:rStyle w:val="myStyleh4"/>
        </w:rPr>
        <w:t xml:space="preserve">
	医院保卫科工作计划(一)</w:t>
      </w:r>
    </w:p>
    <w:p/>
    <w:p>
      <w:pPr>
        <w:jc w:val="center"/>
      </w:pPr>
      <w:r>
        <w:rPr>
          <w:rStyle w:val="myStyleh4"/>
        </w:rPr>
        <w:t xml:space="preserve">
	医院保卫科工作计划我院的治安安全和普法教育工作给予了大力支持。每周二、四、派民-警到警务室值班，所领导每季一次到医院为医护人员上普法教育课，分析当前社会治安形势，使医护人员的法律意识明显增强，让医护人员懂得如果用法律武器来保护自己，用法律手段来处理医疗纠纷。同时我们还利用警民共建关系。请城中派出所民-警(反扒能手)指导在门诊、病房开展反扒窃专项行动，使门诊、病房钱包、手机失窃率大大降低，得到了病人及医护人
	员的肯定。</w:t>
      </w:r>
    </w:p>
    <w:p/>
    <w:p>
      <w:pPr/>
      <w:r>
        <w:rPr>
          <w:rStyle w:val="myStyle"/>
        </w:rPr>
        <w:t xml:space="preserve">抓消防安全防范不放松（二）</w:t>
      </w:r>
    </w:p>
    <w:p/>
    <w:p>
      <w:pPr/>
      <w:r>
        <w:rPr>
          <w:rStyle w:val="myStyle"/>
        </w:rPr>
        <w:t xml:space="preserve">
</w:t>
      </w:r>
    </w:p>
    <w:p/>
    <w:p>
      <w:pPr/>
      <w:r>
        <w:rPr>
          <w:rStyle w:val="myStyle"/>
        </w:rPr>
        <w:t xml:space="preserve">
	安全事故防不胜防，火灾事故也一样。多年来我院十分重视消防安全工作，医院成立有义务消-防-队。并建立了《消防安全制度》、《消防安全管理制度》。每年进行了一次消防演练。邀请消-防-队参谋到医院来讲课培训，使队员个个懂得消防知识，人人学会使用灭火器材。我们还组织全院职工分批进行消防培训，让全院医护人员的消防意识得到有效提高。医院的十五层病房大楼配有温度探测器、烟感、喷淋系统，紧急逃生缓降器等先进消防设施。设消防控制中心一个，由专业人员持证上岗，24小时值班。在每个病房门上设置了应急疏散路线图，让住院病人及家属知道自己所处的位置，紧急情况下怎样离开。为确保防火安www.全医院今年先后更新了部分干粉灭火器。更换烟感探测器30只，消防安全出口标志牌10块，并在门诊检验科加挂了2只应急灯、4块安全出口标志牌，急诊输血科、急诊化验室各增加了1只应急灯，病房大楼的230只干粉灭火器已在请示更换当中。在此基础上保卫科还制定有火灾应急预案和消防知识宣传资料，在每个病区(科室)进行宣传学习。保卫科经常对全院各病区(科室)进行消防检查，通过检查整改，彻底排除了安全隐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2023-06-22T13:10:58+08:00</dcterms:created>
  <dcterms:modified xsi:type="dcterms:W3CDTF">2023-06-22T13:10:58+08:00</dcterms:modified>
</cp:coreProperties>
</file>

<file path=docProps/custom.xml><?xml version="1.0" encoding="utf-8"?>
<Properties xmlns="http://schemas.openxmlformats.org/officeDocument/2006/custom-properties" xmlns:vt="http://schemas.openxmlformats.org/officeDocument/2006/docPropsVTypes"/>
</file>