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酒店服务部门主管工作计划</w:t>
      </w:r>
    </w:p>
    <w:p/>
    <w:p/>
    <w:p>
      <w:pPr/>
      <w:r>
        <w:rPr>
          <w:rStyle w:val="myStyle"/>
        </w:rPr>
        <w:t xml:space="preserve">
	随着行业发展，饭店业的经营理念与服务理念在不断更新，仅仅让顾客满意是不够的，还需让客人难忘。下面是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2023-08-14T12:07:54+08:00</dcterms:created>
  <dcterms:modified xsi:type="dcterms:W3CDTF">2023-08-14T12:07:54+08:00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