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神经外科实习自我鉴定书 神经外科主要治什么病</w:t>
      </w:r>
    </w:p>
    <w:p/>
    <w:p/>
    <w:p>
      <w:pPr/>
      <w:r>
        <w:rPr>
          <w:rStyle w:val="myStyle"/>
        </w:rPr>
        <w:t xml:space="preserve">神经外科实习自我鉴定书</w:t>
      </w:r>
    </w:p>
    <w:p/>
    <w:p>
      <w:pPr/>
      <w:r>
        <w:rPr>
          <w:rStyle w:val="myStyle"/>
        </w:rPr>
        <w:t xml:space="preserve">　　自我鉴定是对一个阶段的学习或工作进行回顾检查并分析评价，自我鉴定可以总结出具体的经验，不如我们来制定一份自我鉴定吧。我们该怎么写自我鉴定呢？以下是小编精心整理的神经外科实习自我鉴定书，供大家参考借鉴，希望可以帮助到有需要的朋友。</w:t>
      </w:r>
    </w:p>
    <w:p/>
    <w:p>
      <w:pPr/>
      <w:r>
        <w:rPr>
          <w:rStyle w:val="myStyle"/>
        </w:rPr>
        <w:t xml:space="preserve"/>
      </w:r>
    </w:p>
    <w:p/>
    <w:p>
      <w:pPr/>
      <w:r>
        <w:rPr>
          <w:rStyle w:val="myStyle"/>
        </w:rPr>
        <w:t xml:space="preserve">　　在临床上工作会发现自己所学的知识是那么的有限，生命医学是永远没有止境的，每个病人都是不同的，一样的疾病在每个人身上都是不一样现在有那么一点点后悔当初选择这个专业，因为害怕自己很冷血。每天面对的都是这些在死亡线上苦苦挣扎的人，从一开始害怕去伤害他们，到现在每天在他们身上练习，给11床测血压的时候他突然眼睛一翻，发出一个声音，那一刻我真的感觉到了死亡的气息，整个人都快要倒下了，还是坚持把血压测完平静的离开;当3床奶奶对我说：“孩子啊!我要死了，你不要哭啊!”那一刻其实我好想哭，但是我不能哭，我还要很平静的去安慰她生命不能承受之轻莫过于此。也许明天或者下一个班哪个床就空了，会失落，会难过，但是没有眼泪，也不能有眼泪。生命不相信眼泪。</w:t>
      </w:r>
    </w:p>
    <w:p/>
    <w:p>
      <w:pPr/>
      <w:r>
        <w:rPr>
          <w:rStyle w:val="myStyle"/>
        </w:rPr>
        <w:t xml:space="preserve">　　一个月基本的护理从打针配药，口腔护理、会阴护理、气管切开护理、骨牵引护理、膀胱冲洗护理、picc护理等都学会了，但是需要学习的还有许多，生命不止，永不停息。我无法保证自己是否可以在这个岗位坚持多久，但是可以保证对待每个病人用12分的热情和真诚，不再恐惧，不再充满激情，用平常心对待每个病人，生命存在的每一秒让我们携手前进。</w:t>
      </w:r>
    </w:p>
    <w:p/>
    <w:p>
      <w:pPr/>
      <w:r>
        <w:rPr>
          <w:rStyle w:val="myStyle"/>
        </w:rPr>
        <w:t xml:space="preserve">　　带着一份期待和一份茫然，来到了神经外科，开始了我的本科实习任务。</w:t>
      </w:r>
    </w:p>
    <w:p/>
    <w:p>
      <w:pPr/>
      <w:r>
        <w:rPr>
          <w:rStyle w:val="myStyle"/>
        </w:rPr>
        <w:t xml:space="preserve">　　好在有带教老师悉心指导与耐心教导的帮助下，是我很快减轻自身心理压力，并逐步进入了工作状态。本人严格遵守医院及科室的规章制度，认真履行护士职责，严格要求自己，全心全意为患者服务，正确处理好护患关系。在学习中，基本掌握了各种精密仪器的.使用方法，危重病人的护理常规，各种常见病的基本护理技巧，及药物的正确滴速和作用。基本可以独立完成各项操作技术。在急救危重症患者时，也能够协助老师完成任务。</w:t>
      </w:r>
    </w:p>
    <w:p/>
    <w:p>
      <w:pPr/>
      <w:r>
        <w:rPr>
          <w:rStyle w:val="myStyle"/>
        </w:rPr>
        <w:t xml:space="preserve">　　我倍感珍惜这段时间，因而十分感谢我的代缴老师，让我在踏上岗位之前拥有了如此良好的实践机会，为我在日后工作打下良好基矗在日后的工作中，本人会将继续努力，牢记护士职责，不断加强思想学习与业务学习，做一名真正的优秀‘白衣天使’。在实习中，学生努力提升自己的专业知识水平的同时也没有忘记在临床上继续丰富医疗法律法规的知识，增强自己的法律意识。在今天，这个法律制度不断完善，群众的法律意识不断增强的社会中，依法行医，依法维权早已成为了国家和社会对医护工作者的要求。只有知法，懂法，守法，才能够更大程度上的提高我们医护工作者的个人素质，服务水平，减少医疗事故的发生。</w:t>
      </w:r>
    </w:p>
    <w:p/>
    <w:p>
      <w:pPr/>
      <w:r>
        <w:rPr>
          <w:rStyle w:val="myStyle"/>
        </w:rPr>
        <w:t xml:space="preserve">　　学海无涯，术业有精。短短的实习过程，虽然学生尽心竭力，但仍无法与诸位师长、前辈相论。这使我更深刻的意识到了自己的不足。在今后的学习和工作中，学生会加倍努力，更进一步地提高自己的专业技术，完善自己的品质品德，以诸位师长和前辈为榜样和目标，在自己医护工作的道路上向前迈出新的一步。</w:t>
      </w:r>
    </w:p>
    <w:p/>
    <w:p>
      <w:pPr/>
      <w:r>
        <w:rPr>
          <w:rStyle w:val="myStyle"/>
        </w:rPr>
        <w:t xml:space="preserve">　　在神经外科的一个月里最大的感触就是临床和理论有太大的出入，可能是实习的第一个科室对一切还是很陌生。平时觉得那些病离我们很远，但是在这个科室脑梗,脑栓，脑出血很常见，长期卧床的病人也很多，气管切开的病人，picc的病人也有，特别是昏迷的病人。</w:t>
      </w:r>
    </w:p>
    <w:p/>
    <w:p>
      <w:pPr/>
      <w:r>
        <w:rPr>
          <w:rStyle w:val="myStyle"/>
        </w:rPr>
        <w:t xml:space="preserve">　　觉得他们很痛苦，所以一开始不敢给他们打针，害怕没有一针见效，让他们更加痛苦。后来11床陪护叔叔说：“小范，实习就是要练，如果害怕，那就学不到什么，你现在可以在他们身上练习，反正打疼了他也没有感觉”。我克服自己的恐惧去给他们打针，终于从一开始每天给周明明打针一针见血，到现在可以给他们都可以打了，不在恐惧害怕，那么的没有信心。老师说这是第一步，做一个护士如果不会打针就什么都不要做了，静脉留置针还不会，一直不明白那个像蝴蝶翅膀的东西怎么可以到静脉然后慢慢退出来。每次看老师做自己不敢动。</w:t>
      </w:r>
    </w:p>
    <w:p/>
    <w:p>
      <w:pPr/>
      <w:r>
        <w:rPr>
          <w:rStyle w:val="myStyle"/>
        </w:rPr>
        <w:t xml:space="preserve">　　21床陪护阿姨一直笑我第一次肌注针时整个人抖的厉害，手一直抖，全身出汗把护士服都打湿了。现在已经克服了给病人做护理时内心的紧张，因为知道如果我紧张，病人会更加紧张，这样子只会让他们更加痛苦。从心理学的角度讲，安全的需要是很重要的。马斯洛的层次需要理论认为，人的基本需要由低到高的顺序排列依次为生理的需要、安全的需要、爱与归属的需要、尊重的需要和自我实现的需要。其中人们满足较低层次需要的活动基本相同，各需要层次之间可相互影响，当基本需要被满足的程度与健康状况成正比，所有的需要被满足后就可以达到最佳的健康。在临床上很难做到满足病人所有的需要，但是作为医护工作者我们可以尽自己最大努力去满足他们的需要，以促进生命健康。</w:t>
      </w:r>
    </w:p>
    <w:p/>
    <w:p>
      <w:pPr/>
      <w:r>
        <w:rPr>
          <w:rStyle w:val="myStyle"/>
        </w:rPr>
        <w:t xml:space="preserve">　　一、实习目的</w:t>
      </w:r>
    </w:p>
    <w:p/>
    <w:p>
      <w:pPr/>
      <w:r>
        <w:rPr>
          <w:rStyle w:val="myStyle"/>
        </w:rPr>
        <w:t xml:space="preserve">　　实习目的及意义实习目的：认识药品并掌握其销售方法。实习意义：实践及锻炼与人接触、与人交往的能力。</w:t>
      </w:r>
    </w:p>
    <w:p/>
    <w:p>
      <w:pPr/>
      <w:r>
        <w:rPr>
          <w:rStyle w:val="myStyle"/>
        </w:rPr>
        <w:t xml:space="preserve">　　二、实习内容</w:t>
      </w:r>
    </w:p>
    <w:p/>
    <w:p>
      <w:pPr/>
      <w:r>
        <w:rPr>
          <w:rStyle w:val="myStyle"/>
        </w:rPr>
        <w:t xml:space="preserve">　　1、认识柜架上的药物品种大致有Rx(非处方药)、OTC(处方药)、保健品、特殊管理药品。常被购买的药品如感冒药、消炎药、胃药等放在方便拿取显眼的位置，标明价码，熟悉管理区域内商品摆放及分区分类。</w:t>
      </w:r>
    </w:p>
    <w:p/>
    <w:p>
      <w:pPr/>
      <w:r>
        <w:rPr>
          <w:rStyle w:val="myStyle"/>
        </w:rPr>
        <w:t xml:space="preserve">　　2、常见疾病症状及对症下药一感冒a、流行性感冒b、普通感冒分为风寒型、风热型、暑湿型、气虚感冒型及表里双感c、常用感冒药的价格感康片(10元/盒)、白加黑片(9.5元/盒)、感冒通片(1.5元/盒)、维C银翘片(3.5元/盒)、速效伤风胶囊(4.00元/盒)、板蓝根冲剂(7.50元/袋)、日夜百服咛(12.80元/盒)和泰诺(10.5元/盒)。</w:t>
      </w:r>
    </w:p>
    <w:p/>
    <w:p>
      <w:pPr/>
      <w:r>
        <w:rPr>
          <w:rStyle w:val="myStyle"/>
        </w:rPr>
        <w:t xml:space="preserve">　　二胃病胃病分为饮食停滞型、胃阴亏虚型、脾胃虚寒型、寒邪客胃型、肝气犯胃型、肝胃郁热型、瘀血停滞型。药品有斯达舒、吗丁啉、丽珠得乐、三九胃泰、健胃消食片、温胃舒、三精胃必治等等。三五官科常见的眼病有红眼、角膜炎、沙眼、近视、中耳炎、鼻炎、咽炎</w:t>
      </w:r>
    </w:p>
    <w:p/>
    <w:p>
      <w:pPr/>
      <w:r>
        <w:rPr>
          <w:rStyle w:val="myStyle"/>
        </w:rPr>
        <w:t xml:space="preserve">　　三、实习结果</w:t>
      </w:r>
    </w:p>
    <w:p/>
    <w:p>
      <w:pPr/>
      <w:r>
        <w:rPr>
          <w:rStyle w:val="myStyle"/>
        </w:rPr>
        <w:t xml:space="preserve">　　认识了药店里面的大部分药品，了解药品的基本性能，收获颇丰。</w:t>
      </w:r>
    </w:p>
    <w:p/>
    <w:p>
      <w:pPr/>
      <w:r>
        <w:rPr>
          <w:rStyle w:val="myStyle"/>
        </w:rPr>
        <w:t xml:space="preserve">　　四、实习总结</w:t>
      </w:r>
    </w:p>
    <w:p/>
    <w:p>
      <w:pPr/>
      <w:r>
        <w:rPr>
          <w:rStyle w:val="myStyle"/>
        </w:rPr>
        <w:t xml:space="preserve">　　《中华人民共和国药品管理法》第八十条规定：销售药品要严格遵守有关法律、法规和制度，正确介绍药品的性能、用途、禁忌及注意事项。⑴对一些常见疾病进行了深入的了解春天是个美好的季节，到外一片和谐的气象，但是温暖的春天也是细菌、病毒生长繁殖的季节。比如说感冒、胃病、红眼病。</w:t>
      </w:r>
    </w:p>
    <w:p/>
    <w:p>
      <w:pPr/>
      <w:r>
        <w:rPr>
          <w:rStyle w:val="myStyle"/>
        </w:rPr>
        <w:t xml:space="preserve">　　①感冒</w:t>
      </w:r>
    </w:p>
    <w:p/>
    <w:p>
      <w:pPr/>
      <w:r>
        <w:rPr>
          <w:rStyle w:val="myStyle"/>
        </w:rPr>
        <w:t xml:space="preserve">　　感冒一年四季皆可发病，但多发季节当属春天，其发病特点及临床表现亦各不相同当然治疗也就不一样了。a对流行性感冒(流感)用M2离子通道阻滞剂，如金刚烷胺、金刚乙胺(甲型);神经氨酸酶抑制剂，如奥司他韦、扎那米韦(甲、乙型)治疗。除药物治疗外，平常要多洗手，多喝水，多锻炼，注意营养，保证睡眠，保持室内空气清新，严重时带口罩，少在人多的地方聚集。b对普通感冒(伤风)根据发病特点给药。</w:t>
      </w:r>
    </w:p>
    <w:p/>
    <w:p>
      <w:pPr/>
      <w:r>
        <w:rPr>
          <w:rStyle w:val="myStyle"/>
        </w:rPr>
        <w:t xml:space="preserve">　　1、风寒型：表现为恶寒生，发热轻，无汗，头痛，肢节酸痛，鼻塞声重，咳嗽，流清涕等，应用辛温解表药治疗，中药如麻黄、细辛、防风;西药如通宣理肺片、九味羌活、参苏理肺丸、风寒表实感冒冲剂、风寒表虚感冒冲剂、柴麻解表丸、桂枝合剂、柴胡饮冲剂。多休息和饮水，食用易消化的食物，</w:t>
      </w:r>
    </w:p>
    <w:p/>
    <w:p>
      <w:pPr/>
      <w:r>
        <w:rPr>
          <w:rStyle w:val="myStyle"/>
        </w:rPr>
        <w:t xml:space="preserve">　　2、风热型：表现为身热较重，微恶风，头胀痛，咳嗽，痰黏黄，咽噪红肿疼痛，鼻塞等，应用辛凉解表药来治疗，中药如薄荷、菊花、桑叶;西药如羚羊感冒片、银翘解素片、羚翘解毒丸、板蓝根冲剂。</w:t>
      </w:r>
    </w:p>
    <w:p/>
    <w:p>
      <w:pPr/>
      <w:r>
        <w:rPr>
          <w:rStyle w:val="myStyle"/>
        </w:rPr>
        <w:t xml:space="preserve">　　3、暑湿型：表现为身热，微恶风、汗少、肢体酸痛或疼痛，头昏胀痛，咳嗽黏痰，浊涕，口渴，小便短赤等，应用清暑祛湿解表药来治疗，最常用的是藿香正气液(丸)。</w:t>
      </w:r>
    </w:p>
    <w:p/>
    <w:p>
      <w:pPr/>
      <w:r>
        <w:rPr>
          <w:rStyle w:val="myStyle"/>
        </w:rPr>
        <w:t xml:space="preserve">　　4、气虚感冒型：表现为发热，恶寒较重，无汗，咳嗽，咯痰无力等，应用益气解表药进行治疗。</w:t>
      </w:r>
    </w:p>
    <w:p/>
    <w:p>
      <w:pPr/>
      <w:r>
        <w:rPr>
          <w:rStyle w:val="myStyle"/>
        </w:rPr>
        <w:t xml:space="preserve">　　5、表里双感：表现为口苦口干，头痛目眩，壮热增寒，咽喉肿痛，大便便结小便赤涩。应用表里双解解表理清药进行治疗。如防风通圣丸。</w:t>
      </w:r>
    </w:p>
    <w:p/>
    <w:p>
      <w:pPr/>
      <w:r>
        <w:rPr>
          <w:rStyle w:val="myStyle"/>
        </w:rPr>
        <w:t xml:space="preserve">　　②胃病</w:t>
      </w:r>
    </w:p>
    <w:p/>
    <w:p>
      <w:pPr/>
      <w:r>
        <w:rPr>
          <w:rStyle w:val="myStyle"/>
        </w:rPr>
        <w:t xml:space="preserve">　　1、饮食停滞型：表现为胃痛，脘腹胀满或吐不消化，大便便结等，应用消食导滞药治疗，如健胃消食片。</w:t>
      </w:r>
    </w:p>
    <w:p/>
    <w:p>
      <w:pPr/>
      <w:r>
        <w:rPr>
          <w:rStyle w:val="myStyle"/>
        </w:rPr>
        <w:t xml:space="preserve">　　2、胃阴亏虚型：表现为胃隐隐作痛，口噪咽干，大便干结等，应用养阴益胃药治疗。</w:t>
      </w:r>
    </w:p>
    <w:p/>
    <w:p>
      <w:pPr/>
      <w:r>
        <w:rPr>
          <w:rStyle w:val="myStyle"/>
        </w:rPr>
        <w:t xml:space="preserve">　　3、脾胃虚寒型：表现为胃隐隐作痛，喜温喜按，空腹痛食痛减，泛吐清水，手足凉，大便溏薄等，应用温中健脾药治疗。</w:t>
      </w:r>
    </w:p>
    <w:p/>
    <w:p>
      <w:pPr/>
      <w:r>
        <w:rPr>
          <w:rStyle w:val="myStyle"/>
        </w:rPr>
        <w:t xml:space="preserve">　　4、寒邪客胃型：表现为胃病暴作，恶寒喜暖，脘腹得温而疼痛减轻，喜欢饮热饮等，应用散寒止痛药治之。</w:t>
      </w:r>
    </w:p>
    <w:p/>
    <w:p>
      <w:pPr/>
      <w:r>
        <w:rPr>
          <w:rStyle w:val="myStyle"/>
        </w:rPr>
        <w:t xml:space="preserve">　　5、肝气犯胃型：表现为胃脘胀闷，大便不畅，因情绪因素而疼痛等，应用舒肝理气药治之。</w:t>
      </w:r>
    </w:p>
    <w:p/>
    <w:p>
      <w:pPr/>
      <w:r>
        <w:rPr>
          <w:rStyle w:val="myStyle"/>
        </w:rPr>
        <w:t xml:space="preserve">　　6、肝胃郁热型：表现为胃脘灼痛，痛热急迫，泛酸，口干口苦等，应用舒肝泻热和胃药治之。</w:t>
      </w:r>
    </w:p>
    <w:p/>
    <w:p>
      <w:pPr/>
      <w:r>
        <w:rPr>
          <w:rStyle w:val="myStyle"/>
        </w:rPr>
        <w:t xml:space="preserve">　　7、瘀血停滞型：表现为胃脘疼痛，痛有固定的位置，按之有针刺感，食后更痛等，应用活血化瘀药治之。</w:t>
      </w:r>
    </w:p>
    <w:p/>
    <w:p>
      <w:pPr/>
      <w:r>
        <w:rPr>
          <w:rStyle w:val="myStyle"/>
        </w:rPr>
        <w:t xml:space="preserve">　　③红眼病。</w:t>
      </w:r>
    </w:p>
    <w:p/>
    <w:p>
      <w:pPr/>
      <w:r>
        <w:rPr>
          <w:rStyle w:val="myStyle"/>
        </w:rPr>
        <w:t xml:space="preserve">　　春天还有一些外科病容易发生，如红眼病。红眼病的潜伏期一般为24小时左右。病后常有眼部不适和有异物感，眼多流泪，怕光及胀痛，眼结膜明显充血，球结膜发红，布满血丝、眼内分泌物增多。若为病毒感染所致，又可见眼睑高度水肿、脸结膜上有大量滤泡、患眼侧耳前淋巴结肿大，有压痛，严重的有结膜下出血、角膜发炎、视力模糊。本病在治疗上须分清是细菌，还是病毒所致，若是细菌感染者，用抗生素或磺胺眼药水滴眼;属病毒者，可用盐酸吗琳双胍、疱疹净眼药水滴眼，每小时一次。本病之所以造成暴发流行，主要是接触传染所致。因此，要养成讲卫生、爱清洁、勤洗手的良好习惯，切忌用手揉眼.</w:t>
      </w:r>
    </w:p>
    <w:p/>
    <w:p>
      <w:pPr/>
      <w:r>
        <w:rPr>
          <w:rStyle w:val="myStyle"/>
        </w:rPr>
        <w:t xml:space="preserve">　　在眼科门诊一个多月的实习，我见到了各种眼科疾病。如：角膜病、白内障、青光眼、眼底病、视网膜脱离、眼外伤、眼部矫形、眼肿瘤、斜视屈光不正等病例。</w:t>
      </w:r>
    </w:p>
    <w:p/>
    <w:p>
      <w:pPr/>
      <w:r>
        <w:rPr>
          <w:rStyle w:val="myStyle"/>
        </w:rPr>
        <w:t xml:space="preserve">　　见识到视电生理为眼外伤病人检查的一切程序。了解了视电生理是应用30H红闪烁光ERG、暗适应ERG和视觉诱发电位对不同程序的眼外伤病例进行联合检测，以全面评估眼球挫伤后视网膜、视神经及黄斑区视网膜的功能损伤程度，来进一步诊断病情的严重性。在各位老师的指导下能正确的应对各种疾病的分类，能正确的帮病人测视力、测眼压、点眼药水。了解了青光眼病人不能散瞳。教会我身为一名护士所不容忽视的问题，懂得了护士为人处事的原则，这些都是书本上所学不来的。</w:t>
      </w:r>
    </w:p>
    <w:p/>
    <w:p>
      <w:pPr/>
      <w:r>
        <w:rPr>
          <w:rStyle w:val="myStyle"/>
        </w:rPr>
        <w:t xml:space="preserve">　　通过实习我知道了救死扶伤的真正含义，希望在下一个科室实习中能够得到进一步的提高，使我能够得到锻炼。感谢门诊老师对我实习的帮助，感谢门诊领导的关怀。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2023-09-19T20:47:04+08:00</dcterms:created>
  <dcterms:modified xsi:type="dcterms:W3CDTF">2023-09-19T20:47:04+08:00</dcterms:modified>
</cp:coreProperties>
</file>

<file path=docProps/custom.xml><?xml version="1.0" encoding="utf-8"?>
<Properties xmlns="http://schemas.openxmlformats.org/officeDocument/2006/custom-properties" xmlns:vt="http://schemas.openxmlformats.org/officeDocument/2006/docPropsVTypes"/>
</file>