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实验动物生物安全教育现状及对策论文</w:t>
      </w:r>
    </w:p>
    <w:p/>
    <w:p/>
    <w:p>
      <w:pPr/>
      <w:r>
        <w:rPr>
          <w:rStyle w:val="myStyle"/>
        </w:rPr>
        <w:t xml:space="preserve">实验动物生物平安教育现状及对策论文　　实验动物学课程是中医院校教学体系的一门重要课程，但是目前国内许多中医院校并没有将该课程规划入本科生教育的必修环节，而是将其作为一门选修课，或者是针对特定专业开设在硕士研究生教育阶段在教学内容方面重点强调与中医学、中药学相关的常用实验动物选择与应用，常用实验动物操作技术，如抓取、标记、给药、采血等，常用人类疾病模型制备等更没有专门开设关于实验动物生物平安教育的课程，现有实验动物课程的设置无论在教学对象层次上、还是教学内容上，都无法满足国家和地方对实验动物生物平安教育的重视程度　　21教学课程设置　　实验动物生物平安教育作为重点课程加入现有的教学体系中，以提高学生实验动物生物平安意识、普及生物平安知识为目的采用理论教学和自学相结合的教学方式，采用基本理论介绍和生物平安案例分析的方法，通过课下查阅参考资料，课堂讨论等方式，提高学生的学习兴趣，获得必要的生物平安基本知识，提高自身的生物平安素养</w:t>
      </w:r>
    </w:p>
    <w:p/>
    <w:p>
      <w:pPr/>
      <w:r>
        <w:rPr>
          <w:rStyle w:val="myStyle"/>
        </w:rPr>
        <w:t xml:space="preserve">[3]教材可采用中国农业科学技术出版社xx年出版，曲连东，张永江主编的《动物实验的生物平安与防护》　　2教学内容设置　　结合中医院校的特点，从基本理论入手，由浅入深的介绍实验动物相关法规、标准化操作技术、基本应急预案，以案例讲解为原型，介绍因为操作者的不当操作或者不进行生物平安防护所引发的严重后果，引起学生的重视</w:t>
      </w:r>
    </w:p>
    <w:p/>
    <w:p>
      <w:pPr/>
      <w:r>
        <w:rPr>
          <w:rStyle w:val="myStyle"/>
        </w:rPr>
        <w:t xml:space="preserve">[4]，教学内容主要包括如下内容　　</w:t>
      </w:r>
    </w:p>
    <w:p/>
    <w:p>
      <w:pPr/>
      <w:r>
        <w:rPr>
          <w:rStyle w:val="myStyle"/>
        </w:rPr>
        <w:t xml:space="preserve">（1）国家和地方关于实验动物的相关法律法规介绍国家自1998年起出台了一系列的针对实验动物的条例和方法，如《实验动物质量管理方法》《实验动物许可证管理方法》，自xx年7月份起，国家开通了实验动物许可证管理公共平台，可以对实验动物的生产、使用和淘汰进行全线追溯以保证实验动物产品的质量　　</w:t>
      </w:r>
    </w:p>
    <w:p/>
    <w:p>
      <w:pPr/>
      <w:r>
        <w:rPr>
          <w:rStyle w:val="myStyle"/>
        </w:rPr>
        <w:t xml:space="preserve">（2）实验动物、设施等级分类介绍实验动物根据微生物等级不同可划分不同级别，如普通级、清洁剂、SPF级、无菌级实验动物设施可分为开放系统、屏障系统和隔离系统，研究者购置特定等级的实验动物后必须在相应的设施中进行饲养　　</w:t>
      </w:r>
    </w:p>
    <w:p/>
    <w:p>
      <w:pPr/>
      <w:r>
        <w:rPr>
          <w:rStyle w:val="myStyle"/>
        </w:rPr>
        <w:t xml:space="preserve">（3）实验动物标准化操作技术介绍实验动物的购置、运输、检疫等生物平安相关要求；介绍屏障环境、普通环境中的标准化操作规程；介绍实验动物误伤后的紧急预案　　</w:t>
      </w:r>
    </w:p>
    <w:p/>
    <w:p>
      <w:pPr/>
      <w:r>
        <w:rPr>
          <w:rStyle w:val="myStyle"/>
        </w:rPr>
        <w:t xml:space="preserve">（4）动物标本及废弃物的处理介绍废弃物的分类，不同废弃物的处置原那么　　23考核方式　　实验动物生物平安课程考核方式可采用理论考核和课堂报告相结合的形式，让学生主动获取和运用相关的知识，做到学以致用　　实验动物学生物平安教育在中医院校是一门崭新的课程，也是一门至关重要的课程，它涵盖的内容不仅仅关系个人的生命健康，更涉及到整个学校，乃至整个社会的健康稳定开展，因此，做好该项课程的实施和推广，责任重于泰山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2023-05-28T17:31:46+00:00</dcterms:created>
  <dcterms:modified xsi:type="dcterms:W3CDTF">2023-05-28T17:31:46+00:00</dcterms:modified>
</cp:coreProperties>
</file>

<file path=docProps/custom.xml><?xml version="1.0" encoding="utf-8"?>
<Properties xmlns="http://schemas.openxmlformats.org/officeDocument/2006/custom-properties" xmlns:vt="http://schemas.openxmlformats.org/officeDocument/2006/docPropsVTypes"/>
</file>