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会计毕业论文开题报告书范文参阅</w:t>
      </w:r>
    </w:p>
    <w:p/>
    <w:p/>
    <w:p>
      <w:pPr/>
      <w:r>
        <w:rPr>
          <w:rStyle w:val="myStyle"/>
        </w:rPr>
        <w:t xml:space="preserve">会计毕业论文开题报告书范文参阅　　本页是最新发布的《会计毕业论文开题报告书范文参阅》的详细文章，感觉很有用处，开题报告是提高论文选题质量和水平的重要环节，是论文工作的不可无视的一局部，下面是搜集的毕业论文开题报告书范文参阅，欢送大家阅读题目会计核算对会计披露质量的影响选题依据</w:t>
      </w:r>
    </w:p>
    <w:p/>
    <w:p>
      <w:pPr/>
      <w:r>
        <w:rPr>
          <w:rStyle w:val="myStyle"/>
        </w:rPr>
        <w:t xml:space="preserve">1.国内外有关的研究动态1国内的情况夏惠的《信息化条件下会计核算方法的新选择》，文对会计信息化的不同阶段及其特点进行简要分析进而对会计核算方法的选择原那么进行探讨并提出在会计信息化条件下对计量属性、存货计价、坏账准备计提、累计折旧计提、辅助生产本钱分配、制造费用分配等方法选择的新思路吴联生在《会计信息失真的三分法》一文中指出，会计信息失真是一种世界性公害事实上会计信息失真包括两个方面:一是非法会计信息;二是合法会计信息失真其中人们常常谈论的是非法会计信息问题但合法会计信息失真的成果及治理同样应引起重视此文在这方面做了探讨贺仲勋的《提高会计信息质量的对策》中分析了会计信息失真产生的原因，以及表现和危害，并提出通过提高会计人员的业务素质和职业道德素质，以及健全监督体系、加强根底工作、建立健全的鼓励机制和约束机制方面解决对策刘忠玉的《会计信息化:21世纪财务会计开展大趋势》文章，作者通过多年的会计工作实践就会计方法评价与选择的必要性、一般原那么、进行会计方法评价与选择时应注意的问题作一探讨总结出在新形势下会计方法评价与选择问题对于深化会计理论研究和提高会计实践水平均具有十分重要的意义2国外的情况国际会计准那么委员会于xx年改组为国际会计准那么理事会IASB，IASB的工作目标和开展策略更加具体和明确研制和实施一套高质量、可理解和可实施的全球性会计准那么，并致力于推动全球会计准那么的认可和实施说明会计准那么协调化已经开始表达为准那么化标准化，在这样的国际背景下，任何一个国家如想融入国际资本市场，制定本国会计准那么时都不能不考虑相同业务的国际标准，否那么会计准那么的差异将使其在进入世界资本市场的过程中付出高昂本钱会计处理方法的新选择</w:t>
      </w:r>
    </w:p>
    <w:p/>
    <w:p>
      <w:pPr/>
      <w:r>
        <w:rPr>
          <w:rStyle w:val="myStyle"/>
        </w:rPr>
        <w:t xml:space="preserve">①计量属性的新选择:公允价值计价在会计信息化条件下数据处理的高度自动化、信息资源的高度共享使资产按公允计价成为可能通过网络可以使会计信息系统和企业内外有关系统一实时交换数据相互获取信息可以从网络上获得最新的资产成交价格信息用公允价值对资产计价计量属性将向公允价值计价开展</w:t>
      </w:r>
    </w:p>
    <w:p/>
    <w:p>
      <w:pPr/>
      <w:r>
        <w:rPr>
          <w:rStyle w:val="myStyle"/>
        </w:rPr>
        <w:t xml:space="preserve">②存货计价方法的新选择:移动加权平均法在手工会计下常用的存货计价方法有:先进先出法、全月一次加权平均法、个别计价法、移动加权平均法等而移动加权平均法将成为会计信息化条件下的最正确选择</w:t>
      </w:r>
    </w:p>
    <w:p/>
    <w:p>
      <w:pPr/>
      <w:r>
        <w:rPr>
          <w:rStyle w:val="myStyle"/>
        </w:rPr>
        <w:t xml:space="preserve">③坏账准备计提方法的新选择:账龄分析法坏账准备计提的方法主要有:余额百分比法、销货百分比法、账龄分析法等而账龄分析法将成为会计信息化条件下的最正确选择</w:t>
      </w:r>
    </w:p>
    <w:p/>
    <w:p>
      <w:pPr/>
      <w:r>
        <w:rPr>
          <w:rStyle w:val="myStyle"/>
        </w:rPr>
        <w:t xml:space="preserve">④累计折旧计提方法的新选择:加速折旧法累计折旧方法主要有直线法和加速折旧法等而加速折旧法将成为会计信息化条件下的最正确选择</w:t>
      </w:r>
    </w:p>
    <w:p/>
    <w:p>
      <w:pPr/>
      <w:r>
        <w:rPr>
          <w:rStyle w:val="myStyle"/>
        </w:rPr>
        <w:t xml:space="preserve">2.理论及实际意义我国新企业会计准那么，仍存在一些缺陷本文将通过我国会计核算方法的不同选择，可能产生不同程度的对会计信息披露质量的影响，发现原因，并提出改良性的意见这有助于帮助会计信息使用者得到更真实的信息毕业设计论文的主要内容及可能的创新点</w:t>
      </w:r>
    </w:p>
    <w:p/>
    <w:p>
      <w:pPr/>
      <w:r>
        <w:rPr>
          <w:rStyle w:val="myStyle"/>
        </w:rPr>
        <w:t xml:space="preserve">1.主要内容本文拟分为三大局部，各局部主要内容如下第一局部该局部将主要阐述不同的会计核算方法在会计核算过程确认、计量、记录、报告中，选择标准确实定以及可能对信息披露质量的影响内容第二局部该局部将主要从确认、计量、记录、报告四个会计核算个过程，分析对会计信息披露质量的影响和原因第三局部该局部将通过以上分析，指出通过何种会计核算方法来提高会计信息的质量第四局部该局部将主要阐述通过本文所得出的结论</w:t>
      </w:r>
    </w:p>
    <w:p/>
    <w:p>
      <w:pPr/>
      <w:r>
        <w:rPr>
          <w:rStyle w:val="myStyle"/>
        </w:rPr>
        <w:t xml:space="preserve">2.可能的创新点通过分析国内外研究趋势，对于如何从会计核算方法的选择中提高会计信息的质量要求，通过何种方法解决此种现象，可能会有所创新完成研究内容的技术路线或研究方法本文主要运用举例说明等方法，发现问题并提出解决问题的建议并按照以下技术路线进行研究</w:t>
      </w:r>
    </w:p>
    <w:p/>
    <w:p>
      <w:pPr/>
      <w:r>
        <w:rPr>
          <w:rStyle w:val="myStyle"/>
        </w:rPr>
        <w:t xml:space="preserve">1.围绕论题到相关书籍、刊物、网站和实习单位搜集资料</w:t>
      </w:r>
    </w:p>
    <w:p/>
    <w:p>
      <w:pPr/>
      <w:r>
        <w:rPr>
          <w:rStyle w:val="myStyle"/>
        </w:rPr>
        <w:t xml:space="preserve">2.分析资料，去伪存真，进行初步的筛选</w:t>
      </w:r>
    </w:p>
    <w:p/>
    <w:p>
      <w:pPr/>
      <w:r>
        <w:rPr>
          <w:rStyle w:val="myStyle"/>
        </w:rPr>
        <w:t xml:space="preserve">3.认真阅读、研究资料，掌握较充分的理论知识及资料精髓</w:t>
      </w:r>
    </w:p>
    <w:p/>
    <w:p>
      <w:pPr/>
      <w:r>
        <w:rPr>
          <w:rStyle w:val="myStyle"/>
        </w:rPr>
        <w:t xml:space="preserve">4.对实例资料进行业务核算，通过比照分析发现问题</w:t>
      </w:r>
    </w:p>
    <w:p/>
    <w:p>
      <w:pPr/>
      <w:r>
        <w:rPr>
          <w:rStyle w:val="myStyle"/>
        </w:rPr>
        <w:t xml:space="preserve">5.通过以上工作，得出自己的创新观点</w:t>
      </w:r>
    </w:p>
    <w:p/>
    <w:p>
      <w:pPr/>
      <w:r>
        <w:rPr>
          <w:rStyle w:val="myStyle"/>
        </w:rPr>
        <w:t xml:space="preserve">6.使自己的观点与材料统一，形成自己的理论系统，分析、论证和解决问题进度安排及各阶段主要任务20XX.</w:t>
      </w:r>
    </w:p>
    <w:p/>
    <w:p>
      <w:pPr/>
      <w:r>
        <w:rPr>
          <w:rStyle w:val="myStyle"/>
        </w:rPr>
        <w:t xml:space="preserve">12.25～20XX.</w:t>
      </w:r>
    </w:p>
    <w:p/>
    <w:p>
      <w:pPr/>
      <w:r>
        <w:rPr>
          <w:rStyle w:val="myStyle"/>
        </w:rPr>
        <w:t xml:space="preserve">01.02收集资料，与指导教师协商确认选题20XX.</w:t>
      </w:r>
    </w:p>
    <w:p/>
    <w:p>
      <w:pPr/>
      <w:r>
        <w:rPr>
          <w:rStyle w:val="myStyle"/>
        </w:rPr>
        <w:t xml:space="preserve">01.03～20XX.</w:t>
      </w:r>
    </w:p>
    <w:p/>
    <w:p>
      <w:pPr/>
      <w:r>
        <w:rPr>
          <w:rStyle w:val="myStyle"/>
        </w:rPr>
        <w:t xml:space="preserve">01.15完成文献综述、开题报告撰写;准备开题辩论;20XX.</w:t>
      </w:r>
    </w:p>
    <w:p/>
    <w:p>
      <w:pPr/>
      <w:r>
        <w:rPr>
          <w:rStyle w:val="myStyle"/>
        </w:rPr>
        <w:t xml:space="preserve">01.16～20XX.</w:t>
      </w:r>
    </w:p>
    <w:p/>
    <w:p>
      <w:pPr/>
      <w:r>
        <w:rPr>
          <w:rStyle w:val="myStyle"/>
        </w:rPr>
        <w:t xml:space="preserve">02.28根据开题辩论要求修改开题报告、细化写作提纲;20XX.</w:t>
      </w:r>
    </w:p>
    <w:p/>
    <w:p>
      <w:pPr/>
      <w:r>
        <w:rPr>
          <w:rStyle w:val="myStyle"/>
        </w:rPr>
        <w:t xml:space="preserve">03.01～20XX.</w:t>
      </w:r>
    </w:p>
    <w:p/>
    <w:p>
      <w:pPr/>
      <w:r>
        <w:rPr>
          <w:rStyle w:val="myStyle"/>
        </w:rPr>
        <w:t xml:space="preserve">04.30根据开题报告书收集、分析、文献资料，撰写毕业论文初稿;20XX.</w:t>
      </w:r>
    </w:p>
    <w:p/>
    <w:p>
      <w:pPr/>
      <w:r>
        <w:rPr>
          <w:rStyle w:val="myStyle"/>
        </w:rPr>
        <w:t xml:space="preserve">05.01～20XX</w:t>
      </w:r>
    </w:p>
    <w:p/>
    <w:p>
      <w:pPr/>
      <w:r>
        <w:rPr>
          <w:rStyle w:val="myStyle"/>
        </w:rPr>
        <w:t xml:space="preserve">1.</w:t>
      </w:r>
    </w:p>
    <w:p/>
    <w:p>
      <w:pPr/>
      <w:r>
        <w:rPr>
          <w:rStyle w:val="myStyle"/>
        </w:rPr>
        <w:t xml:space="preserve">05.15根据初稿修改意见，撰写毕业论文第二稿;20XX.</w:t>
      </w:r>
    </w:p>
    <w:p/>
    <w:p>
      <w:pPr/>
      <w:r>
        <w:rPr>
          <w:rStyle w:val="myStyle"/>
        </w:rPr>
        <w:t xml:space="preserve">05.16～20XX.</w:t>
      </w:r>
    </w:p>
    <w:p/>
    <w:p>
      <w:pPr/>
      <w:r>
        <w:rPr>
          <w:rStyle w:val="myStyle"/>
        </w:rPr>
        <w:t xml:space="preserve">05.22根据第二稿修改意见，撰写毕业论文第三稿;20XX</w:t>
      </w:r>
    </w:p>
    <w:p/>
    <w:p>
      <w:pPr/>
      <w:r>
        <w:rPr>
          <w:rStyle w:val="myStyle"/>
        </w:rPr>
        <w:t xml:space="preserve">1.</w:t>
      </w:r>
    </w:p>
    <w:p/>
    <w:p>
      <w:pPr/>
      <w:r>
        <w:rPr>
          <w:rStyle w:val="myStyle"/>
        </w:rPr>
        <w:t xml:space="preserve">05.23～20XX.</w:t>
      </w:r>
    </w:p>
    <w:p/>
    <w:p>
      <w:pPr/>
      <w:r>
        <w:rPr>
          <w:rStyle w:val="myStyle"/>
        </w:rPr>
        <w:t xml:space="preserve">06.03提交打印稿，准备毕业论文辩论以上就是大学网为同学们带来的“会计毕业论文开题报告书范文参阅”内容了，希望看完能够带给大家一些力量，对同学的生活有所启示，更多内容在这里，我们　　这是篇好内容，主要描述会计方法、选择信息通过、信息化、分析、质量，觉得好就按（）收藏下模板内容仅供参考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2023-05-13T10:15:15+08:00</dcterms:created>
  <dcterms:modified xsi:type="dcterms:W3CDTF">2023-05-13T10:15:15+08:00</dcterms:modified>
</cp:coreProperties>
</file>

<file path=docProps/custom.xml><?xml version="1.0" encoding="utf-8"?>
<Properties xmlns="http://schemas.openxmlformats.org/officeDocument/2006/custom-properties" xmlns:vt="http://schemas.openxmlformats.org/officeDocument/2006/docPropsVTypes"/>
</file>