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1.安全综合管理试题要点</w:t>
      </w:r>
    </w:p>
    <w:p/>
    <w:p/>
    <w:p>
      <w:pPr/>
      <w:r>
        <w:rPr>
          <w:rStyle w:val="myStyle"/>
        </w:rPr>
        <w:t xml:space="preserve">
</w:t>
      </w:r>
    </w:p>
    <w:p/>
    <w:p>
      <w:pPr/>
      <w:r>
        <w:rPr>
          <w:rStyle w:val="myStyle"/>
        </w:rPr>
        <w:t xml:space="preserve">
	平安综合管理试题
</w:t>
      </w:r>
    </w:p>
    <w:p/>
    <w:p>
      <w:pPr/>
      <w:r>
        <w:rPr>
          <w:rStyle w:val="myStyle"/>
        </w:rPr>
        <w:t xml:space="preserve">
	一、填空题
</w:t>
      </w:r>
    </w:p>
    <w:p/>
    <w:p>
      <w:pPr/>
      <w:r>
        <w:rPr>
          <w:rStyle w:val="myStyle"/>
        </w:rPr>
        <w:t xml:space="preserve">
	1、建设部《危急性较大的分部分项工程平安管理方法》规定，施工单位应当指定专人对专项方案实施状况进行现场监督和按规定进行监测
</w:t>
      </w:r>
    </w:p>
    <w:p/>
    <w:p>
      <w:pPr/>
      <w:r>
        <w:rPr>
          <w:rStyle w:val="myStyle"/>
        </w:rPr>
        <w:t xml:space="preserve">
	2、平安检查的目的是了解企业和项目平安生产管理状况，发觉生产现场担心全的物质状况、担心全的工作环境、担心全行为以及潜在的职业危害，以便实行措施刚好订正，改善劳动条件，防止伤亡事故和职业病的发生
</w:t>
      </w:r>
    </w:p>
    <w:p/>
    <w:p>
      <w:pPr/>
      <w:r>
        <w:rPr>
          <w:rStyle w:val="myStyle"/>
        </w:rPr>
        <w:t xml:space="preserve">
	3、企业要常常性开展平安隐患排查，并切实做到整改措施、责任、资金、时限和预案“五到位”
</w:t>
      </w:r>
    </w:p>
    <w:p/>
    <w:p>
      <w:pPr/>
      <w:r>
        <w:rPr>
          <w:rStyle w:val="myStyle"/>
        </w:rPr>
        <w:t xml:space="preserve">
	4、施工企业应加强对生产现场监督检查，严格查处违章指挥、违章作业、违反劳动纪律的“三违”行为
</w:t>
      </w:r>
    </w:p>
    <w:p/>
    <w:p>
      <w:pPr/>
      <w:r>
        <w:rPr>
          <w:rStyle w:val="myStyle"/>
        </w:rPr>
        <w:t xml:space="preserve">
	5、《生产平安事故报告和调查处理条例》规定，生产平安事故分为特殊重大事故、重大事故、较大事故、一般事故四个等级
</w:t>
      </w:r>
    </w:p>
    <w:p/>
    <w:p>
      <w:pPr/>
      <w:r>
        <w:rPr>
          <w:rStyle w:val="myStyle"/>
        </w:rPr>
        <w:t xml:space="preserve">
	6、架子队管理的核心是加强对作业人员的监管确保作业过程管控到位
</w:t>
      </w:r>
    </w:p>
    <w:p/>
    <w:p>
      <w:pPr/>
      <w:r>
        <w:rPr>
          <w:rStyle w:val="myStyle"/>
        </w:rPr>
        <w:t xml:space="preserve">
	7、班组作业人员应在领工员和工班长的带领下进行作业确保关键工序和重点作业面有领工员、技术员、平安员跟班作业
</w:t>
      </w:r>
    </w:p>
    <w:p/>
    <w:p>
      <w:pPr/>
      <w:r>
        <w:rPr>
          <w:rStyle w:val="myStyle"/>
        </w:rPr>
        <w:t xml:space="preserve">
	8、事故隐患是指作业场所、设备及设施的担心全状态人的担心全行为和管理上的缺陷
</w:t>
      </w:r>
    </w:p>
    <w:p/>
    <w:p>
      <w:pPr/>
      <w:r>
        <w:rPr>
          <w:rStyle w:val="myStyle"/>
        </w:rPr>
        <w:t xml:space="preserve">
	47、从业人员在作业过程中，应当严格遵守本单位的平安生产规章制度和操作规程，听从管理，正确佩戴和运用（B）A.平安卫生用品B.劳动防护用品C.劳动防护工具D.劳动防护服装
</w:t>
      </w:r>
    </w:p>
    <w:p/>
    <w:p>
      <w:pPr/>
      <w:r>
        <w:rPr>
          <w:rStyle w:val="myStyle"/>
        </w:rPr>
        <w:t xml:space="preserve">
	48、职工有下列情形之一的，不予认定为工伤（D）A.在工作时间和工伤场所内，因工作缘由受到事故损害的B.患职业病的C.在上下班途中，受到机动车事故损害的D.醉酒导致伤亡的
</w:t>
      </w:r>
    </w:p>
    <w:p/>
    <w:p>
      <w:pPr/>
      <w:r>
        <w:rPr>
          <w:rStyle w:val="myStyle"/>
        </w:rPr>
        <w:t xml:space="preserve">
	49、职工有下列情形之一的，不予认定为视同工伤（C）A.在工作时间和工作岗位，突发疾病死亡或在48小时之内经抢救无效死亡的B.在抢险救灾等维护国家利益、公共利益活动中受伤的C.自残或自杀的D.职工受用人单位指派前往疫区工作而感染疫病的
</w:t>
      </w:r>
    </w:p>
    <w:p/>
    <w:p>
      <w:pPr/>
      <w:r>
        <w:rPr>
          <w:rStyle w:val="myStyle"/>
        </w:rPr>
        <w:t xml:space="preserve">
	50、施工单位租赁的平安防护用具、机械设备、施工机具及配件应当具有（B）特种劳动防护用品、用具还应有平安鉴定证，并在进入施工现场前进行查验A.检测报告B.产品合格证C.生产许可证D.营业执照
</w:t>
      </w:r>
    </w:p>
    <w:p/>
    <w:p>
      <w:pPr/>
      <w:r>
        <w:rPr>
          <w:rStyle w:val="myStyle"/>
        </w:rPr>
        <w:t xml:space="preserve">
	51、在施工现场安装、拆卸施工起重机械和整体提升脚手架、模板等自升式架设设施，必需由具有（A）的单位担当A.相应施工承包资质B.制造实力C.修理保养阅历D.检测检验人员
</w:t>
      </w:r>
    </w:p>
    <w:p/>
    <w:p>
      <w:pPr/>
      <w:r>
        <w:rPr>
          <w:rStyle w:val="myStyle"/>
        </w:rPr>
        <w:t xml:space="preserve">
	52、特种设备（D）应当对特种设备作业人员进行平安、节能教化和培训I保证特种设备作业人员具备必要的设备平安、节能学问A.设计单位B.生产制造单位C.监督检验单位D.运用单位
</w:t>
      </w:r>
    </w:p>
    <w:p/>
    <w:p>
      <w:pPr/>
      <w:r>
        <w:rPr>
          <w:rStyle w:val="myStyle"/>
        </w:rPr>
        <w:t xml:space="preserve">
	53、《平安生产法》规定，生产单位的特种作业人员通过特地培训、持证上岗下列工种中不属于特种作业的（D）oA.焊工B.电工C.架子工D.木工
</w:t>
      </w:r>
    </w:p>
    <w:p/>
    <w:p>
      <w:pPr/>
      <w:r>
        <w:rPr>
          <w:rStyle w:val="myStyle"/>
        </w:rPr>
        <w:t xml:space="preserve">
	54、架梁作业，架桥机各支腿保险销安装、拆除应经（D）A.平安员检查B.司机检查C.防护员检查D.双人互检
</w:t>
      </w:r>
    </w:p>
    <w:p/>
    <w:p>
      <w:pPr/>
      <w:r>
        <w:rPr>
          <w:rStyle w:val="myStyle"/>
        </w:rPr>
        <w:t xml:space="preserve">
	55、各单位及项目部乘坐车辆的驾驶员，必需取得交通管理部门颁发相应级别的驾驶证，由操作技术好、职业道德好，连续驾龄大于（C）年和有（C）万行车公里以上，而且无任何事故的驾驶员担当违反以上规定，将追究本单位主管领导或项目经理责任A.2；5B.3；5C.5；10D.8；
</w:t>
      </w:r>
    </w:p>
    <w:p/>
    <w:p>
      <w:pPr/>
      <w:r>
        <w:rPr>
          <w:rStyle w:val="myStyle"/>
        </w:rPr>
        <w:t xml:space="preserve">
	1056、外租机动车辆必需纳入（D）的平安管理范围A.出租单位B.监督单位C.生产单位D.运用单位
</w:t>
      </w:r>
    </w:p>
    <w:p/>
    <w:p>
      <w:pPr/>
      <w:r>
        <w:rPr>
          <w:rStyle w:val="myStyle"/>
        </w:rPr>
        <w:t xml:space="preserve">
	57、购买的劳动防护用品必需具有生产许可证、产品合格证和（A）购买的护品须经本单位平安管理部门（A）oA.平安鉴定证验收B.平安鉴定证管理C.质量鉴定证验收D.质量鉴定证管理
</w:t>
      </w:r>
    </w:p>
    <w:p/>
    <w:p>
      <w:pPr/>
      <w:r>
        <w:rPr>
          <w:rStyle w:val="myStyle"/>
        </w:rPr>
        <w:t xml:space="preserve">
	58、塑料平安帽要求外表完整、光滑，帽内缓冲带、帽带齐全无损，其运用期限不超过（C）检验试验周期为（C）oA.五年一年B.三年一年C.二年半一年D.五年半二年
</w:t>
      </w:r>
    </w:p>
    <w:p/>
    <w:p>
      <w:pPr/>
      <w:r>
        <w:rPr>
          <w:rStyle w:val="myStyle"/>
        </w:rPr>
        <w:t xml:space="preserve">
	59、依据《建设工程平安生产管理条例》，专职平安生产管理人员负责对平安生产进行现场监督检查发觉平安事故隐患，应当刚好向项目负责人和平安生产管理机构报告；对违章指挥、违章操作的，应当（C）A.马上上报B.处以罚款C.马上制止D.赐予处分
</w:t>
      </w:r>
    </w:p>
    <w:p/>
    <w:p>
      <w:pPr/>
      <w:r>
        <w:rPr>
          <w:rStyle w:val="myStyle"/>
        </w:rPr>
        <w:t xml:space="preserve">
	60、依据《平安生产法》的规定，对事故隐患或者平安生产违法行为，任何单位或者个人（D）oA.必需向各级人民政府报告或者举报B.应当向负有平安生产监督管理职责的部门报告或者举报C.必需向生产经营单位平安管理部门报告或者举报D.有权向负有平安生产监督管理职责的部门报告或者举报
</w:t>
      </w:r>
    </w:p>
    <w:p/>
    <w:p>
      <w:pPr/>
      <w:r>
        <w:rPr>
          <w:rStyle w:val="myStyle"/>
        </w:rPr>
        <w:t xml:space="preserve">
	61、平安生产监督管理部门和负有平安生产监督管理职责的有关部门可以逐级上报事故状况，每级上报的时间不得超过（B）小时A.1B.2C.3D.
</w:t>
      </w:r>
    </w:p>
    <w:p/>
    <w:p>
      <w:pPr/>
      <w:r>
        <w:rPr>
          <w:rStyle w:val="myStyle"/>
        </w:rPr>
        <w:t xml:space="preserve">
	2462、特殊重大事故，是指造成（C）人以上死亡，或者100人以上重伤，或者一亿元以上干脆经济损失的事故A.10B.20C.30D.
</w:t>
      </w:r>
    </w:p>
    <w:p/>
    <w:p>
      <w:pPr/>
      <w:r>
        <w:rPr>
          <w:rStyle w:val="myStyle"/>
        </w:rPr>
        <w:t xml:space="preserve">
	4063、重大事故，是指造成（B）人以上30人以下死亡，或者50人以上100人以下重伤，或者5000万元以上一亿元以下干脆经济损失的事故A.5B.10D.
</w:t>
      </w:r>
    </w:p>
    <w:p/>
    <w:p>
      <w:pPr/>
      <w:r>
        <w:rPr>
          <w:rStyle w:val="myStyle"/>
        </w:rPr>
        <w:t xml:space="preserve">
	2064、较大事故，是指造成（B）人以上10人以下死亡，或者10人以上50人以下重伤，或者1000万元以上5000万以下干脆经济损失的事故A.2B.3C.5D.
</w:t>
      </w:r>
    </w:p>
    <w:p/>
    <w:p>
      <w:pPr/>
      <w:r>
        <w:rPr>
          <w:rStyle w:val="myStyle"/>
        </w:rPr>
        <w:t xml:space="preserve">
	865、一般事故，是指造成（C）人以下死亡，或者10人以下重伤，或者1000万元以下干脆经济损失的事故A.1B.2C.3D.
</w:t>
      </w:r>
    </w:p>
    <w:p/>
    <w:p>
      <w:pPr/>
      <w:r>
        <w:rPr>
          <w:rStyle w:val="myStyle"/>
        </w:rPr>
        <w:t xml:space="preserve">
	466、发生人身伤亡、质量等各类事故，现场负责人要（A）向项目部进行汇报，项目部要在（B）向公司和集团公司进行报告集团公司平安质量监察部设立事故举报电话0371-6772311967723120传真电话0371-67723315调度电话0371-67723131A.马上B.1小时内C.2小时内D.12小时内
</w:t>
      </w:r>
    </w:p>
    <w:p/>
    <w:p>
      <w:pPr/>
      <w:r>
        <w:rPr>
          <w:rStyle w:val="myStyle"/>
        </w:rPr>
        <w:t xml:space="preserve">
	67、项目经理接到事故报告后，要马上组织（A）并向公司平安监管部门和集团公司报告A.应急救援B.抢修设备C.人员培训D.分析缘由
</w:t>
      </w:r>
    </w:p>
    <w:p/>
    <w:p>
      <w:pPr/>
      <w:r>
        <w:rPr>
          <w:rStyle w:val="myStyle"/>
        </w:rPr>
        <w:t xml:space="preserve">
	72、《中华人民共和国刑法》规定工厂、矿山、林场、建筑企业或者其他企业、事业单位的职工，由于不服管理、违反规章制定，或者强令工人违章冒险作业，因而发生重大伤亡事故或者造成其他严峻后果的，情节特殊恶劣的处（A）A.三年以上七年以下有期徒刑B.三年以下有期徒刑C.五年以下有期徒刑D.三年以上有期徒刑
</w:t>
      </w:r>
    </w:p>
    <w:p/>
    <w:p>
      <w:pPr/>
      <w:r>
        <w:rPr>
          <w:rStyle w:val="myStyle"/>
        </w:rPr>
        <w:t xml:space="preserve">
	73、依据《消防法》，消防工作贯彻（C）的方针，坚持特地机关与群众结合的原则，实行防火平安责任制A.预防为主，平安第一B.平安第一，预防为主C.预防为主，防消结合D.防消结合，预防为主
</w:t>
      </w:r>
    </w:p>
    <w:p/>
    <w:p>
      <w:pPr/>
      <w:r>
        <w:rPr>
          <w:rStyle w:val="myStyle"/>
        </w:rPr>
        <w:t xml:space="preserve">
	74、在易燃易爆区惹眼的地方要设有“（B）”的标记，以预防发生火灾爆炸事故A.严禁携带香烟B.严禁吸烟和明火C.严禁逗留D.留意平安
</w:t>
      </w:r>
    </w:p>
    <w:p/>
    <w:p>
      <w:pPr/>
      <w:r>
        <w:rPr>
          <w:rStyle w:val="myStyle"/>
        </w:rPr>
        <w:t xml:space="preserve">
	75、适用于扑救带电火灾的灭火介质或灭火器是（C）oA.水、泡沫灭火器B.干粉、泡沫灭火器C.干粉、二氧化碳、卤代烷1211灭火器D.水、干粉灭火器
</w:t>
      </w:r>
    </w:p>
    <w:p/>
    <w:p>
      <w:pPr/>
      <w:r>
        <w:rPr>
          <w:rStyle w:val="myStyle"/>
        </w:rPr>
        <w:t xml:space="preserve">
	76、参与营业线施工的劳务工必需由具有带班资格的正式职工带领不准劳务工单独上道作业（A）不能担当营业线施工的爆破工、施工平安防护员及带班人员等工作不准单独运用各类作业车辆A.劳务工B.爆破员C.退休返聘职工D.以上都不是
</w:t>
      </w:r>
    </w:p>
    <w:p/>
    <w:p>
      <w:pPr/>
      <w:r>
        <w:rPr>
          <w:rStyle w:val="myStyle"/>
        </w:rPr>
        <w:t xml:space="preserve">
	78、建筑物、构筑物由地下穿越铁路轨道施工时，应先会同（A）查明地下的沟、管线和构筑物的位置深度及走向，制定防护措施，进行加固或拆迁A.设备管理单位B.车站C.行车组织单位D.架子作业队
</w:t>
      </w:r>
    </w:p>
    <w:p/>
    <w:p>
      <w:pPr/>
      <w:r>
        <w:rPr>
          <w:rStyle w:val="myStyle"/>
        </w:rPr>
        <w:t xml:space="preserve">
	79、应急管理是对重大事故的全过程管理，贯穿于事故发生前、中、后的各个过程，充分体现了“（C）”的应急思想A.平安第一，预防为主B.平安第一，常抓不懈C.预防为主，常备不懈D.预防为主，常抓不懈
</w:t>
      </w:r>
    </w:p>
    <w:p/>
    <w:p>
      <w:pPr/>
      <w:r>
        <w:rPr>
          <w:rStyle w:val="myStyle"/>
        </w:rPr>
        <w:t xml:space="preserve">
	80、在应急管理中，（C）阶段的目标是尽可能地抢救受害人员、爱护可能受威逼的人群，并尽可能限制并消退事故A.预防B.打算C.响应D.复原
</w:t>
      </w:r>
    </w:p>
    <w:p/>
    <w:p>
      <w:pPr/>
      <w:r>
        <w:rPr>
          <w:rStyle w:val="myStyle"/>
        </w:rPr>
        <w:t xml:space="preserve">
	三、推断题
</w:t>
      </w:r>
    </w:p>
    <w:p/>
    <w:p>
      <w:pPr/>
      <w:r>
        <w:rPr>
          <w:rStyle w:val="myStyle"/>
        </w:rPr>
        <w:t xml:space="preserve">
	1、我国平安生产管理工作的方针是平安第一，质量第一（X）答错误，应为平安第一，预防为主，综合治理
</w:t>
      </w:r>
    </w:p>
    <w:p/>
    <w:p>
      <w:pPr/>
      <w:r>
        <w:rPr>
          <w:rStyle w:val="myStyle"/>
        </w:rPr>
        <w:t xml:space="preserve">
	2、生产经营单位的主要负责人对本单位的平安生产工作负领导责任（X）答错误，应为全面责任
</w:t>
      </w:r>
    </w:p>
    <w:p/>
    <w:p>
      <w:pPr/>
      <w:r>
        <w:rPr>
          <w:rStyle w:val="myStyle"/>
        </w:rPr>
        <w:t xml:space="preserve">
	3、项目专职平安人员是项目平安生产第一平安责任人（X）答错误，应为项目经理
</w:t>
      </w:r>
    </w:p>
    <w:p/>
    <w:p>
      <w:pPr/>
      <w:r>
        <w:rPr>
          <w:rStyle w:val="myStyle"/>
        </w:rPr>
        <w:t xml:space="preserve">
	4、专职平安生产管理人员，是指在企业专职从事平安生产管理工作的人员，包括企业平安生产管理机构的负责人及其工作人员和施工现场专职平安员（V）
</w:t>
      </w:r>
    </w:p>
    <w:p/>
    <w:p>
      <w:pPr/>
      <w:r>
        <w:rPr>
          <w:rStyle w:val="myStyle"/>
        </w:rPr>
        <w:t xml:space="preserve">
	5、平安管理人员的主要日常工作是建立并检查平安生产规章制度的落实状况，对施工现场进行检查并做出处理，进行平安技术管理、平安教化等内容（V）
</w:t>
      </w:r>
    </w:p>
    <w:p/>
    <w:p>
      <w:pPr/>
      <w:r>
        <w:rPr>
          <w:rStyle w:val="myStyle"/>
        </w:rPr>
        <w:t xml:space="preserve">
	6、各项目的专职平安管理人员必需经过专项平安教化培训，取得中国中铁股份公司以上的《平安监察证书》，曾经参与2个以上类似工程的专职平安管理工作（J）
</w:t>
      </w:r>
    </w:p>
    <w:p/>
    <w:p>
      <w:pPr/>
      <w:r>
        <w:rPr>
          <w:rStyle w:val="myStyle"/>
        </w:rPr>
        <w:t xml:space="preserve">
	7、各兼职平安人员上岗前应通过公司组织的劳动平安技术学问培训，并考核合格（J）
</w:t>
      </w:r>
    </w:p>
    <w:p/>
    <w:p>
      <w:pPr/>
      <w:r>
        <w:rPr>
          <w:rStyle w:val="myStyle"/>
        </w:rPr>
        <w:t xml:space="preserve">
	8、交通部《马路水运工程平安生产监督管理方法》明确规定，施工现场应当依据每5000万元施工合同额配备一名的比例配备专职平安生产管理人员，不足5000万元的至少配备一名（J）
</w:t>
      </w:r>
    </w:p>
    <w:p/>
    <w:p>
      <w:pPr/>
      <w:r>
        <w:rPr>
          <w:rStyle w:val="myStyle"/>
        </w:rPr>
        <w:t xml:space="preserve">
	9、项目平安总监负责组织本项目日常平安生产检查工作，对检查发觉的重大问题，有权下令停工整改（J）
</w:t>
      </w:r>
    </w:p>
    <w:p/>
    <w:p>
      <w:pPr/>
      <w:r>
        <w:rPr>
          <w:rStyle w:val="myStyle"/>
        </w:rPr>
        <w:t xml:space="preserve">
	11、项目部每月组织工程技术、平安质量、物资设备、办公室等相关管理人员对项目进行平安检查，发觉问题指定专人进行整改并做好记录（X）答错误，应为每旬
</w:t>
      </w:r>
    </w:p>
    <w:p/>
    <w:p>
      <w:pPr/>
      <w:r>
        <w:rPr>
          <w:rStyle w:val="myStyle"/>
        </w:rPr>
        <w:t xml:space="preserve">
	16、建设部《危急性较大的分部分项工程平安管理方法》规定，施工单位技术负责人应当定期巡查专项方案实施状况（J）
</w:t>
      </w:r>
    </w:p>
    <w:p/>
    <w:p>
      <w:pPr/>
      <w:r>
        <w:rPr>
          <w:rStyle w:val="myStyle"/>
        </w:rPr>
        <w:t xml:space="preserve">
	17、建设部《危急性较大的分部分项工程平安管理方法》规定，施工单位应当指定专人对专项方案实施状况进行现场监督和按规定进行监测（J）
</w:t>
      </w:r>
    </w:p>
    <w:p/>
    <w:p>
      <w:pPr/>
      <w:r>
        <w:rPr>
          <w:rStyle w:val="myStyle"/>
        </w:rPr>
        <w:t xml:space="preserve">
	18、在编制施工组织设计时，应当依据建筑工程的特点制定相应的平安技术措施，对专业性较强的工程项目，应当编制专项平安施工组织设计，并实行平安技术措施（J）
</w:t>
      </w:r>
    </w:p>
    <w:p/>
    <w:p>
      <w:pPr/>
      <w:r>
        <w:rPr>
          <w:rStyle w:val="myStyle"/>
        </w:rPr>
        <w:t xml:space="preserve">
	20、建设单位应当向建筑施工企业供应与施工现场有关的地下管线资料，建筑施工企业应当实行措施加以爱护（J）
</w:t>
      </w:r>
    </w:p>
    <w:p/>
    <w:p>
      <w:pPr/>
      <w:r>
        <w:rPr>
          <w:rStyle w:val="myStyle"/>
        </w:rPr>
        <w:t xml:space="preserve">
	21、现场工程技术人员平安值班要依据项目总工的统一支配，与职民工同步上下班，负责对项目的关键工序和关键部位进行日常平安盯控，比照平安技术交底或作业指导书的要求对卡控内容进行检查落实，限制工序质量，制止违章指挥和违章作业（J）
</w:t>
      </w:r>
    </w:p>
    <w:p/>
    <w:p>
      <w:pPr/>
      <w:r>
        <w:rPr>
          <w:rStyle w:val="myStyle"/>
        </w:rPr>
        <w:t xml:space="preserve">
	23、在值班期间，对违章指挥、违章作业不予制止，月度考核不称职或不能胜任现场平安值班的技术人员，停止支配值班工作，进行特地督导培训（J）
</w:t>
      </w:r>
    </w:p>
    <w:p/>
    <w:p>
      <w:pPr/>
      <w:r>
        <w:rPr>
          <w:rStyle w:val="myStyle"/>
        </w:rPr>
        <w:t xml:space="preserve">
	24、现场平安值班技术人员未有效履行现场盯控职责造成平安质量事故的，将依据事故处理方法追究其相应责任（J）
</w:t>
      </w:r>
    </w:p>
    <w:p/>
    <w:p>
      <w:pPr/>
      <w:r>
        <w:rPr>
          <w:rStyle w:val="myStyle"/>
        </w:rPr>
        <w:t xml:space="preserve">
	25、建设工程施工前，施工单位负责项目管理的平安人员应当对有关平安施工的技术要求向施工作业班组、作业人员做出具体说明，并由双方签字确认（X）答错误，应为技术人员
</w:t>
      </w:r>
    </w:p>
    <w:p/>
    <w:p>
      <w:pPr/>
      <w:r>
        <w:rPr>
          <w:rStyle w:val="myStyle"/>
        </w:rPr>
        <w:t xml:space="preserve">
	26、生产经营单位从业人员不包括临时聘用的人员（X）答错误，应为包括
</w:t>
      </w:r>
    </w:p>
    <w:p/>
    <w:p>
      <w:pPr/>
      <w:r>
        <w:rPr>
          <w:rStyle w:val="myStyle"/>
        </w:rPr>
        <w:t xml:space="preserve">
	27、架子队工班长由公司员工担当（V）
</w:t>
      </w:r>
    </w:p>
    <w:p/>
    <w:p>
      <w:pPr/>
      <w:r>
        <w:rPr>
          <w:rStyle w:val="myStyle"/>
        </w:rPr>
        <w:t xml:space="preserve">
	29、架子队在施工中需运用的大型机械设备由项目部配备或租赁，架子队负责其修理、保养和有偿运用（J）
</w:t>
      </w:r>
    </w:p>
    <w:p/>
    <w:p>
      <w:pPr/>
      <w:r>
        <w:rPr>
          <w:rStyle w:val="myStyle"/>
        </w:rPr>
        <w:t xml:space="preserve">
	30、分包合同中应当明确甲乙双方各自由平安生产方面的权利、义务和责任总承包单位对分包工程的平安生产担当连带责任（J）
</w:t>
      </w:r>
    </w:p>
    <w:p/>
    <w:p>
      <w:pPr/>
      <w:r>
        <w:rPr>
          <w:rStyle w:val="myStyle"/>
        </w:rPr>
        <w:t xml:space="preserve">
	31、从业人员有权对本单位平安生产工作中存在的问题提出指责、检举、控告（V）
</w:t>
      </w:r>
    </w:p>
    <w:p/>
    <w:p>
      <w:pPr/>
      <w:r>
        <w:rPr>
          <w:rStyle w:val="myStyle"/>
        </w:rPr>
        <w:t xml:space="preserve">
	32、项目部运用的外协队伍，必需具备相应的资质、营业执照和平安生产许可证，与其签订施工合同时，还要签订施工平安协议书，明确双方的平安责任和义务（J）
</w:t>
      </w:r>
    </w:p>
    <w:p/>
    <w:p>
      <w:pPr/>
      <w:r>
        <w:rPr>
          <w:rStyle w:val="myStyle"/>
        </w:rPr>
        <w:t xml:space="preserve">
	33、项目部每个生产班组或作业点（均含协作队伍）、每道生产工序必需设置1名群众平安生产监督员群众平安生产监督员的比例可按一线员工总数（含协作队伍）的跳以上驾驭（X）答错误，应为5%
</w:t>
      </w:r>
    </w:p>
    <w:p/>
    <w:p>
      <w:pPr/>
      <w:r>
        <w:rPr>
          <w:rStyle w:val="myStyle"/>
        </w:rPr>
        <w:t xml:space="preserve">
	34、施工单位应当向作业人员供应平安防护用具和平安防护服装，并书面告知危急岗位的操作规程和违章操作的危害（V）
</w:t>
      </w:r>
    </w:p>
    <w:p/>
    <w:p>
      <w:pPr/>
      <w:r>
        <w:rPr>
          <w:rStyle w:val="myStyle"/>
        </w:rPr>
        <w:t xml:space="preserve">
	35、事故预防一般实行的限制原则是约束人的担心全行为、消退机械、物质的担心全状态、消退环境的担心全状态、避开管理缺陷（V）
</w:t>
      </w:r>
    </w:p>
    <w:p/>
    <w:p>
      <w:pPr/>
      <w:r>
        <w:rPr>
          <w:rStyle w:val="myStyle"/>
        </w:rPr>
        <w:t xml:space="preserve">
	36、重大事故隐患是指存在于各种生产活动中的，有可能导致重大人员伤亡、损害、财产损失或其他损失的意外事务发生的人的担心全行为、物的担心全状态和管理上的缺陷等（J）
</w:t>
      </w:r>
    </w:p>
    <w:p/>
    <w:p>
      <w:pPr/>
      <w:r>
        <w:rPr>
          <w:rStyle w:val="myStyle"/>
        </w:rPr>
        <w:t xml:space="preserve">
	37、重大危急源，是指长期地或者临时地生产、搬运、运用或者储存危急物品，且危急物品的数量等于或者超过临界量的单元（包括场所和设施）（V）
</w:t>
      </w:r>
    </w:p>
    <w:p/>
    <w:p>
      <w:pPr/>
      <w:r>
        <w:rPr>
          <w:rStyle w:val="myStyle"/>
        </w:rPr>
        <w:t xml:space="preserve">
	38、易造成事故的担心全因素有操作失误、平安装置失灵、运用担心全设备等（J）
</w:t>
      </w:r>
    </w:p>
    <w:p/>
    <w:p>
      <w:pPr/>
      <w:r>
        <w:rPr>
          <w:rStyle w:val="myStyle"/>
        </w:rPr>
        <w:t xml:space="preserve">
	39、各级管理人员下现场检查，应在《项目平安检查指导本》中填写存在的平安隐患及须要整改的问题，项目部应支配专人进行整改，并向检查人刚好回复整改状况，项目部做好整改记录（J）
</w:t>
      </w:r>
    </w:p>
    <w:p/>
    <w:p>
      <w:pPr/>
      <w:r>
        <w:rPr>
          <w:rStyle w:val="myStyle"/>
        </w:rPr>
        <w:t xml:space="preserve">
	40、项目部各班组在作业前后、交接工序时对自身的环境和工作程序要进行平安检查，并相互监督，特殊状况可干脆进入下道工序作业（义）答错误，应为不得干脆转入下道工序作业
</w:t>
      </w:r>
    </w:p>
    <w:p/>
    <w:p>
      <w:pPr/>
      <w:r>
        <w:rPr>
          <w:rStyle w:val="myStyle"/>
        </w:rPr>
        <w:t xml:space="preserve">
	41.施工单位应当对施工现场的办公、生活区与作业区分开设置（J）
</w:t>
      </w:r>
    </w:p>
    <w:p/>
    <w:p>
      <w:pPr/>
      <w:r>
        <w:rPr>
          <w:rStyle w:val="myStyle"/>
        </w:rPr>
        <w:t xml:space="preserve">
	42、生产经营场所和员工宿舍应当设有符合紧急疏散要求，标记明显、保持通畅的出口，禁止封闭、堵塞生产经营场所或者员工宿舍的出口（J）
</w:t>
      </w:r>
    </w:p>
    <w:p/>
    <w:p>
      <w:pPr/>
      <w:r>
        <w:rPr>
          <w:rStyle w:val="myStyle"/>
        </w:rPr>
        <w:t xml:space="preserve">
	43、依据《建设工程平安生产管理条例》规定，施工现场运用的装配式活动房屋应当具有产品合格证（V）
</w:t>
      </w:r>
    </w:p>
    <w:p/>
    <w:p>
      <w:pPr/>
      <w:r>
        <w:rPr>
          <w:rStyle w:val="myStyle"/>
        </w:rPr>
        <w:t xml:space="preserve">
	44、平安生产必需把好“六关”，“六关”包括措施关、交底关、教化关、防护关、检查关、改进关（J）
</w:t>
      </w:r>
    </w:p>
    <w:p/>
    <w:p>
      <w:pPr/>
      <w:r>
        <w:rPr>
          <w:rStyle w:val="myStyle"/>
        </w:rPr>
        <w:t xml:space="preserve">
	45、下穿铁路桥梁、涵洞的道路，应当依据国家有关标准设置车辆通过限高标记及限高防护架（J）
</w:t>
      </w:r>
    </w:p>
    <w:p/>
    <w:p>
      <w:pPr/>
      <w:r>
        <w:rPr>
          <w:rStyle w:val="myStyle"/>
        </w:rPr>
        <w:t xml:space="preserve">
	46、国家标准规定的平安色有红、蓝、黄、绿四种颜色（J）
</w:t>
      </w:r>
    </w:p>
    <w:p/>
    <w:p>
      <w:pPr/>
      <w:r>
        <w:rPr>
          <w:rStyle w:val="myStyle"/>
        </w:rPr>
        <w:t xml:space="preserve">
	47、建筑施工平安“三件宝”是平安帽、平安带、平安绳（X）答错误，应为平安帽、平安带、平安网
</w:t>
      </w:r>
    </w:p>
    <w:p/>
    <w:p>
      <w:pPr/>
      <w:r>
        <w:rPr>
          <w:rStyle w:val="myStyle"/>
        </w:rPr>
        <w:t xml:space="preserve">
	48、特种作业包括电工作业、锅炉司炉、压力容器操作、起重机械作业、爆破作业、金属焊接（气割）作业、机动车辆驾驶、建筑登高架设作业（J）
</w:t>
      </w:r>
    </w:p>
    <w:p/>
    <w:p>
      <w:pPr/>
      <w:r>
        <w:rPr>
          <w:rStyle w:val="myStyle"/>
        </w:rPr>
        <w:t xml:space="preserve">
	49、特种作业人员和特种设备操作人员必需经有关部门培训考试合格，取得执业资格证书后，持证上岗（J）
</w:t>
      </w:r>
    </w:p>
    <w:p/>
    <w:p>
      <w:pPr/>
      <w:r>
        <w:rPr>
          <w:rStyle w:val="myStyle"/>
        </w:rPr>
        <w:t xml:space="preserve">
	50、架桥机、盾构机、塔式起重机、升降机、龙门吊、轨道车、放线车以及平板车等大型特种设备、自制或拼装起重吊装设备，必需实行“定机、定人、定岗”的“三定”原则（J）
</w:t>
      </w:r>
    </w:p>
    <w:p/>
    <w:p>
      <w:pPr/>
      <w:r>
        <w:rPr>
          <w:rStyle w:val="myStyle"/>
        </w:rPr>
        <w:t xml:space="preserve">
	51、在用起重机械平安定期监督检验周期为旌（X）答错误，应为2年
</w:t>
      </w:r>
    </w:p>
    <w:p/>
    <w:p>
      <w:pPr/>
      <w:r>
        <w:rPr>
          <w:rStyle w:val="myStyle"/>
        </w:rPr>
        <w:t xml:space="preserve">
	52、施工现场临时用电，开关箱必需装设漏电爱护器（J）
</w:t>
      </w:r>
    </w:p>
    <w:p/>
    <w:p>
      <w:pPr/>
      <w:r>
        <w:rPr>
          <w:rStyle w:val="myStyle"/>
        </w:rPr>
        <w:t xml:space="preserve">
	53、开关箱与所限制的用电设备的距离一般应不大于3m（J）
</w:t>
      </w:r>
    </w:p>
    <w:p/>
    <w:p>
      <w:pPr/>
      <w:r>
        <w:rPr>
          <w:rStyle w:val="myStyle"/>
        </w:rPr>
        <w:t xml:space="preserve">
	54、严禁私拉乱扯电线，用电设备要做到一机一闸一箱一锁，严禁运用没有平安爱护装置的设备（J）
</w:t>
      </w:r>
    </w:p>
    <w:p/>
    <w:p>
      <w:pPr/>
      <w:r>
        <w:rPr>
          <w:rStyle w:val="myStyle"/>
        </w:rPr>
        <w:t xml:space="preserve">
	55、开关箱与用电设备之间，亘实行“一闸多机”和一台漏电爱护器同时爱护几台设备的做法（X）答错误，应为不行
</w:t>
      </w:r>
    </w:p>
    <w:p/>
    <w:p>
      <w:pPr/>
      <w:r>
        <w:rPr>
          <w:rStyle w:val="myStyle"/>
        </w:rPr>
        <w:t xml:space="preserve">
	56、凡涉及营业线施工的项目部，公司领导必需与项目经理签订
</w:t>
      </w:r>
    </w:p>
    <w:p/>
    <w:p>
      <w:pPr/>
      <w:r>
        <w:rPr>
          <w:rStyle w:val="myStyle"/>
        </w:rPr>
        <w:t xml:space="preserve">
	9、项目管理人员平安培训规定项目开工前十日内，公司总工程师必需对项目主要人员组织培训，培训人员包括项目负责人、拉至人员、部门负责人、作业队长
</w:t>
      </w:r>
    </w:p>
    <w:p/>
    <w:p>
      <w:pPr/>
      <w:r>
        <w:rPr>
          <w:rStyle w:val="myStyle"/>
        </w:rPr>
        <w:t xml:space="preserve">
	10、项目部平安生产检查要贯彻自检、互检、交接检、集中旬检四种方式H、现场平安值班的工程技术人员负责对外协队伍负责人和工班进步行现场技术培训和施工作业指导督促落实班前平安讲话，帮助工地负责人对关键工序组织科学施工
</w:t>
      </w:r>
    </w:p>
    <w:p/>
    <w:p>
      <w:pPr/>
      <w:r>
        <w:rPr>
          <w:rStyle w:val="myStyle"/>
        </w:rPr>
        <w:t xml:space="preserve">
	12、建筑施工企业应当在施工现场实行维护平安、防范危急、预防火灾等措施，有条件的，应当对施工现场实行封闭管理
</w:t>
      </w:r>
    </w:p>
    <w:p/>
    <w:p>
      <w:pPr/>
      <w:r>
        <w:rPr>
          <w:rStyle w:val="myStyle"/>
        </w:rPr>
        <w:t xml:space="preserve">
	13、施工单位应向施工作业人员供应平安防护用具和平安防护服装；并书面告知危急岗位的操作规程和违章操作的危害
</w:t>
      </w:r>
    </w:p>
    <w:p/>
    <w:p>
      <w:pPr/>
      <w:r>
        <w:rPr>
          <w:rStyle w:val="myStyle"/>
        </w:rPr>
        <w:t xml:space="preserve">
	14、事故处理“四不放过”原则是指事故缘由不查清不放过、整改措施不落实不放过、事故责任者和职工未受到教化不放过、事故责任者得不到处理不放过
</w:t>
      </w:r>
    </w:p>
    <w:p/>
    <w:p>
      <w:pPr/>
      <w:r>
        <w:rPr>
          <w:rStyle w:val="myStyle"/>
        </w:rPr>
        <w:t xml:space="preserve">
	15、“三不损害”是指不损害自己、不损害他人、不被他人损害
</w:t>
      </w:r>
    </w:p>
    <w:p/>
    <w:p>
      <w:pPr/>
      <w:r>
        <w:rPr>
          <w:rStyle w:val="myStyle"/>
        </w:rPr>
        <w:t xml:space="preserve">
	16、建设工程临时用电，应采纳三相五线制和三级供电两级爱护合理布置临时用电系统
</w:t>
      </w:r>
    </w:p>
    <w:p/>
    <w:p>
      <w:pPr/>
      <w:r>
        <w:rPr>
          <w:rStyle w:val="myStyle"/>
        </w:rPr>
        <w:t xml:space="preserve">
	17、施工现场应按要求设置的“五牌一图”包括工程概况牌、管理人员名单及监督电话牌、消防保卫（防火责任）牌、平安生产牌、文明施工牌和施工现场平面图
</w:t>
      </w:r>
    </w:p>
    <w:p/>
    <w:p>
      <w:pPr/>
      <w:r>
        <w:rPr>
          <w:rStyle w:val="myStyle"/>
        </w:rPr>
        <w:t xml:space="preserve">
	18、生产经营单位对重大危急源登记建档进行定期检测、评估、监控、并制定应急预案告知从业人员和相关人员在紧急状况下应当实行的应急措施
</w:t>
      </w:r>
    </w:p>
    <w:p/>
    <w:p>
      <w:pPr/>
      <w:r>
        <w:rPr>
          <w:rStyle w:val="myStyle"/>
        </w:rPr>
        <w:t xml:space="preserve">
	二、单选题铁路营业线施工平安责任书（V）
</w:t>
      </w:r>
    </w:p>
    <w:p/>
    <w:p>
      <w:pPr/>
      <w:r>
        <w:rPr>
          <w:rStyle w:val="myStyle"/>
        </w:rPr>
        <w:t xml:space="preserve">
	57、未探明地下光电缆和管线位置及走向前，严禁运用机械开挖、钻孔、打桩等作业（J）
</w:t>
      </w:r>
    </w:p>
    <w:p/>
    <w:p>
      <w:pPr/>
      <w:r>
        <w:rPr>
          <w:rStyle w:val="myStyle"/>
        </w:rPr>
        <w:t xml:space="preserve">
	58、防护员上岗作业时，应穿着规定的防护服装，佩戴标记，按规定携带齐备防护用品和通讯工具（J）
</w:t>
      </w:r>
    </w:p>
    <w:p/>
    <w:p>
      <w:pPr/>
      <w:r>
        <w:rPr>
          <w:rStyle w:val="myStyle"/>
        </w:rPr>
        <w:t xml:space="preserve">
	59、穿越既有线管道采纳顶管法施工，当列车通过时，应暂停作业，人员撤出避让（J）
</w:t>
      </w:r>
    </w:p>
    <w:p/>
    <w:p>
      <w:pPr/>
      <w:r>
        <w:rPr>
          <w:rStyle w:val="myStyle"/>
        </w:rPr>
        <w:t xml:space="preserve">
	60、为确保160km/h以上区段的施工平安，施工作业时，铁路集团公司和施工单位应实行措施保证邻线列车运行和施工作业人员平安（J）
</w:t>
      </w:r>
    </w:p>
    <w:p/>
    <w:p>
      <w:pPr/>
      <w:r>
        <w:rPr>
          <w:rStyle w:val="myStyle"/>
        </w:rPr>
        <w:t xml:space="preserve">
	61、封锁施工后新开通、平安责任未移交的线路，项目部要加强巡检、养护，并按有关规定尽快办理交接手续（J）
</w:t>
      </w:r>
    </w:p>
    <w:p/>
    <w:p>
      <w:pPr/>
      <w:r>
        <w:rPr>
          <w:rStyle w:val="myStyle"/>
        </w:rPr>
        <w:t xml:space="preserve">
	62、各种施工必需按《铁路工务平安规则》中的规定设置防护，未设好防护禁止开工（J）
</w:t>
      </w:r>
    </w:p>
    <w:p/>
    <w:p>
      <w:pPr/>
      <w:r>
        <w:rPr>
          <w:rStyle w:val="myStyle"/>
        </w:rPr>
        <w:t xml:space="preserve">
	63、防护员作业期间，必需坚守岗位如因事短暂离开岗位时，应有防护合格人员代替（J）
</w:t>
      </w:r>
    </w:p>
    <w:p/>
    <w:p>
      <w:pPr/>
      <w:r>
        <w:rPr>
          <w:rStyle w:val="myStyle"/>
        </w:rPr>
        <w:t xml:space="preserve">
	64、在既有线一侧填筑高路堤需挖台阶时，应制定确保既有线稳固的技术和平安保障措施（J）
</w:t>
      </w:r>
    </w:p>
    <w:p/>
    <w:p>
      <w:pPr/>
      <w:r>
        <w:rPr>
          <w:rStyle w:val="myStyle"/>
        </w:rPr>
        <w:t xml:space="preserve">
	65、桥涵顶进作业应在列车运行的间隔时间内进行（J）
</w:t>
      </w:r>
    </w:p>
    <w:p/>
    <w:p>
      <w:pPr/>
      <w:r>
        <w:rPr>
          <w:rStyle w:val="myStyle"/>
        </w:rPr>
        <w:t xml:space="preserve">
	66、在仓库、油库、配电室、木工作业场所、焊割现场及存放易燃、易爆物品场所等地点严禁动用明火，并设置明显的“禁止烟火”标记（V）
</w:t>
      </w:r>
    </w:p>
    <w:p/>
    <w:p>
      <w:pPr/>
      <w:r>
        <w:rPr>
          <w:rStyle w:val="myStyle"/>
        </w:rPr>
        <w:t xml:space="preserve">
	67、桥梁施工跨越既有道路应设置引导、限速、警示标记，设置限高架、防护棚等平安防护设施（J）
</w:t>
      </w:r>
    </w:p>
    <w:p/>
    <w:p>
      <w:pPr/>
      <w:r>
        <w:rPr>
          <w:rStyle w:val="myStyle"/>
        </w:rPr>
        <w:t xml:space="preserve">
	68、脚手架搭设作业过程中，架上作业人员必需系平安带、戴平安帽、穿防滑鞋（J）
</w:t>
      </w:r>
    </w:p>
    <w:p/>
    <w:p>
      <w:pPr/>
      <w:r>
        <w:rPr>
          <w:rStyle w:val="myStyle"/>
        </w:rPr>
        <w:t xml:space="preserve">
	69、遇有六级以上台风、浓雾等恶劣气候，不得进行露天攀登与悬空高处作业（J）
</w:t>
      </w:r>
    </w:p>
    <w:p/>
    <w:p>
      <w:pPr/>
      <w:r>
        <w:rPr>
          <w:rStyle w:val="myStyle"/>
        </w:rPr>
        <w:t xml:space="preserve">
	70、施工作业场全部坠落可能的物件，应一律先行拆除或加以固定（J）
</w:t>
      </w:r>
    </w:p>
    <w:p/>
    <w:p>
      <w:pPr/>
      <w:r>
        <w:rPr>
          <w:rStyle w:val="myStyle"/>
        </w:rPr>
        <w:t xml:space="preserve">
	71、进行交叉作业时，不得在同一垂直方向上下同时操作下层作业的位置，必需处于依上层高度确定的可能坠落范围半径之外不符合此条件，中间应设置平安防护层（J）
</w:t>
      </w:r>
    </w:p>
    <w:p/>
    <w:p>
      <w:pPr/>
      <w:r>
        <w:rPr>
          <w:rStyle w:val="myStyle"/>
        </w:rPr>
        <w:t xml:space="preserve">
	72、在支架上进行电、气焊作业时，必需有防火措施和专人看管（J）
</w:t>
      </w:r>
    </w:p>
    <w:p/>
    <w:p>
      <w:pPr/>
      <w:r>
        <w:rPr>
          <w:rStyle w:val="myStyle"/>
        </w:rPr>
        <w:t xml:space="preserve">
	73、全部焊接与切割必需在足够的通风条件下进行（J）
</w:t>
      </w:r>
    </w:p>
    <w:p/>
    <w:p>
      <w:pPr/>
      <w:r>
        <w:rPr>
          <w:rStyle w:val="myStyle"/>
        </w:rPr>
        <w:t xml:space="preserve">
	74、开挖基坑、沟槽时，挖土要自上而下，逐层进行，严禁先挖坡脚的危急作业（J）
</w:t>
      </w:r>
    </w:p>
    <w:p/>
    <w:p>
      <w:pPr/>
      <w:r>
        <w:rPr>
          <w:rStyle w:val="myStyle"/>
        </w:rPr>
        <w:t xml:space="preserve">
	75、浇筑模板高度离地2米以上混凝土时，必需搭设脚手架或操作平台，不得干脆站在模板或支撑上操作（J）
</w:t>
      </w:r>
    </w:p>
    <w:p/>
    <w:p>
      <w:pPr/>
      <w:r>
        <w:rPr>
          <w:rStyle w:val="myStyle"/>
        </w:rPr>
        <w:t xml:space="preserve">
	76、人工挖孔桩施工，多孔同时开挖应实行间隔开挖的方法（V）
</w:t>
      </w:r>
    </w:p>
    <w:p/>
    <w:p>
      <w:pPr/>
      <w:r>
        <w:rPr>
          <w:rStyle w:val="myStyle"/>
        </w:rPr>
        <w:t xml:space="preserve">
	77、锅炉在正式运用前，必需到当地特种设备平安监察机构登记经审查批准建档、取得运用证方可运用（J）
</w:t>
      </w:r>
    </w:p>
    <w:p/>
    <w:p>
      <w:pPr/>
      <w:r>
        <w:rPr>
          <w:rStyle w:val="myStyle"/>
        </w:rPr>
        <w:t xml:space="preserve">
	78、大型临时设施搭建、设置、安装完毕，由公司总工程师或其托付人负责组织进行联合检查验收联合验收可由编制审查人、项目经理、副经理、总工、平安总监、技术、物资、设备等人员参与（J）
</w:t>
      </w:r>
    </w:p>
    <w:p/>
    <w:p>
      <w:pPr/>
      <w:r>
        <w:rPr>
          <w:rStyle w:val="myStyle"/>
        </w:rPr>
        <w:t xml:space="preserve">
	79、对爆破作业、架体拆除、起重吊装、水下施工、基坑支护和降水、土方开挖、脚手架搭设、大型模板安装、营业线要点、隧道开挖施工等危急性较大的作业，必需编制专项平安施工技术方案（J）
</w:t>
      </w:r>
    </w:p>
    <w:p/>
    <w:p>
      <w:pPr/>
      <w:r>
        <w:rPr>
          <w:rStyle w:val="myStyle"/>
        </w:rPr>
        <w:t xml:space="preserve">
	80、高大模板支撑系统搭设和拆除过程中，地面应设置围栏和警示标记，并派专人看管，严禁非操作人员进入作业范围（J）
</w:t>
      </w:r>
    </w:p>
    <w:p/>
    <w:p>
      <w:pPr/>
      <w:r>
        <w:rPr>
          <w:rStyle w:val="myStyle"/>
        </w:rPr>
        <w:t xml:space="preserve">
	81、施工单位对因工程施工可能造成损害的毗邻建筑物、构筑物和地下管线等应实行专项防护措施（J）
</w:t>
      </w:r>
    </w:p>
    <w:p/>
    <w:p>
      <w:pPr/>
      <w:r>
        <w:rPr>
          <w:rStyle w:val="myStyle"/>
        </w:rPr>
        <w:t xml:space="preserve">
	82、塔吊的拆装必需由取得建设行政主管部门颁发的拆装资质证书的专业队伍进行，拆装时应有技术和平安人员在现场监护（J）
</w:t>
      </w:r>
    </w:p>
    <w:p/>
    <w:p>
      <w:pPr/>
      <w:r>
        <w:rPr>
          <w:rStyle w:val="myStyle"/>
        </w:rPr>
        <w:t xml:space="preserve">
	83、发生不良反映或不良事务，对单位赐予5000元以上2万元以下的惩罚发生铁路交通一般D类事故，每件罚款10万元，发生铁路交通一般C类事故，每件罚款20万元（J）
</w:t>
      </w:r>
    </w:p>
    <w:p/>
    <w:p>
      <w:pPr/>
      <w:r>
        <w:rPr>
          <w:rStyle w:val="myStyle"/>
        </w:rPr>
        <w:t xml:space="preserve">
	84、发生10万元以上30万元以下质量事故，赐予项目经理记过处分影响特殊恶劣的，赐予项目经理撤职处分对单位处以2万元?6万元罚款（J）
</w:t>
      </w:r>
    </w:p>
    <w:p/>
    <w:p>
      <w:pPr/>
      <w:r>
        <w:rPr>
          <w:rStyle w:val="myStyle"/>
        </w:rPr>
        <w:t xml:space="preserve">
	85、发生30万元以上100万元以下质量事故，赐予项目经理记大过处分，赐予单位分管项目领导记过处分影响特殊恶劣的，赐予分管项目领导降职或撤职处分，业务分管领导记大过处分，主要领导警告处分对事故单位处以5万元?15万元罚款（J）
</w:t>
      </w:r>
    </w:p>
    <w:p/>
    <w:p>
      <w:pPr/>
      <w:r>
        <w:rPr>
          <w:rStyle w:val="myStyle"/>
        </w:rPr>
        <w:t xml:space="preserve">
	86、发生100万元以上质量事故，赐予单位分管项目领导降职处分，业务分管领导记大过处分，主要领导记过处分对事故单位处以15万元?50万元罚款（J）
</w:t>
      </w:r>
    </w:p>
    <w:p/>
    <w:p>
      <w:pPr/>
      <w:r>
        <w:rPr>
          <w:rStyle w:val="myStyle"/>
        </w:rPr>
        <w:t xml:space="preserve">
	87、单位年度内发生铁路交通一般C类及以上责任事故，赐予项目经理撤职以上处分赐予分管项目领导撤职处分，业务分管领导记大过处分主要领导向集团公司提交辞职报告影响特殊恶劣的，从重从严追究责任（V）
</w:t>
      </w:r>
    </w:p>
    <w:p/>
    <w:p>
      <w:pPr/>
      <w:r>
        <w:rPr>
          <w:rStyle w:val="myStyle"/>
        </w:rPr>
        <w:t xml:space="preserve">
	89、应急打算应包括:应急组织及其职责的明确、应急资源的打算、项目人员教化、应急人员的培训和预案演练（/）
</w:t>
      </w:r>
    </w:p>
    <w:p/>
    <w:p>
      <w:pPr/>
      <w:r>
        <w:rPr>
          <w:rStyle w:val="myStyle"/>
        </w:rPr>
        <w:t xml:space="preserve">
	90、应急救援行动的原则是员工和救援人员平安优先、防止事故扩展优先（V）U!
</w:t>
      </w:r>
    </w:p>
    <w:p/>
    <w:p>
      <w:pPr/>
      <w:r>
        <w:rPr>
          <w:rStyle w:val="myStyle"/>
        </w:rPr>
        <w:t xml:space="preserve">
	1、交通平安“四卡死”包括（ABCD）A.危急道路、路况不好、视线不良、铁路道口提前减速，确认平安再通行要卡死B.弯道和冰雪泥泞道路不超车要卡死C.严格执行三检制（出车前、行驶途中、收车后的检查），加强对车辆的日常维护保养要卡死D.对车辆检查，发觉问题刚好整改要卡死
</w:t>
      </w:r>
    </w:p>
    <w:p/>
    <w:p>
      <w:pPr/>
      <w:r>
        <w:rPr>
          <w:rStyle w:val="myStyle"/>
        </w:rPr>
        <w:t xml:space="preserve">
	2、平安生产法规定，生产经营单位与从业人员订立的劳动合同应当载明有关（ABE）OA.保障从业人员劳动平安的事项B.保障从业人员防止职业危害的事项C.保障从业人员接受教化培训的事项D.保障从业人员缴纳工伤社会保险费和获得民事赔偿的事项E.依法为从业人员办理工伤社会保险的事项
</w:t>
      </w:r>
    </w:p>
    <w:p/>
    <w:p>
      <w:pPr/>
      <w:r>
        <w:rPr>
          <w:rStyle w:val="myStyle"/>
        </w:rPr>
        <w:t xml:space="preserve">
	3、对不同级别的危急源，分别采纳不同的平安限制措施和监控手段，下列描述正确的是（ABC）A.低度危急源要落实平安技术交底、平安教化、平安检查，必要时可通过人员集中培训进行限制B.中度以上危急源要制定平安技术方案和组织措施，保证平安设施投入，落实人员教化培训，开呈现场平安检查，执行平安奖惩制度C.对全部辨识的危急源要实施动态管理，通过每天的班前讲话和班后讲评进行提示和预防D.对特种作业人员专人盯控
</w:t>
      </w:r>
    </w:p>
    <w:p/>
    <w:p>
      <w:pPr/>
      <w:r>
        <w:rPr>
          <w:rStyle w:val="myStyle"/>
        </w:rPr>
        <w:t xml:space="preserve">
	4、架子队要设置专职队长、技术负责人，配置（ABCD）、领工员、工班长等架子队主要组成人员A技术B.质量C.平安D.试验
</w:t>
      </w:r>
    </w:p>
    <w:p/>
    <w:p>
      <w:pPr/>
      <w:r>
        <w:rPr>
          <w:rStyle w:val="myStyle"/>
        </w:rPr>
        <w:t xml:space="preserve">
	5、（ABCD）实施前，项目总工程师或技术负责人必需会同技术主管人员向作业队进行交底，并对交底后的实施状况进行检查验收A.分部工程B.分项工程C.关键工序D.专项方案
</w:t>
      </w:r>
    </w:p>
    <w:p/>
    <w:p>
      <w:pPr/>
      <w:r>
        <w:rPr>
          <w:rStyle w:val="myStyle"/>
        </w:rPr>
        <w:t xml:space="preserve">
	6、施工技术交底应分级进行，下列陈述正确的是（ABCD）A.项目总工程师对项目部各部室及技术人员进行技术交底B.技术主管人员对作业队技术负责人进行技术交底C.作业队技术负责人对班组长及全体作业人员进行技术交底D.班组长应对作业人员进行口头交底布置，提出平安留意事项
</w:t>
      </w:r>
    </w:p>
    <w:p/>
    <w:p>
      <w:pPr/>
      <w:r>
        <w:rPr>
          <w:rStyle w:val="myStyle"/>
        </w:rPr>
        <w:t xml:space="preserve">
	9、依据法律规定，发生生产平安事故后，应当马上成立事故调查组事故调查组的主要职责（BCDE）A.确定参与单位和人员B.查明事故缘由和性质C.确定事故责任，提出对事故责任者的处理建议D.提出防止事故发生的措施建议E.提出事故调查报告
</w:t>
      </w:r>
    </w:p>
    <w:p/>
    <w:p>
      <w:pPr/>
      <w:r>
        <w:rPr>
          <w:rStyle w:val="myStyle"/>
        </w:rPr>
        <w:t xml:space="preserve">
	10、施工单位应当在（ABCD）、爆破物及有毒危急物品存放处等危急部位设置明显的平安警示标记
</w:t>
      </w:r>
    </w:p>
    <w:p/>
    <w:p>
      <w:pPr/>
      <w:r>
        <w:rPr>
          <w:rStyle w:val="myStyle"/>
        </w:rPr>
        <w:t xml:space="preserve">
	1、《平安生产法》规定，保证本单位平安生产投入的有效实施是单位（A）的职责A.主要负责人B.主管平安生产的领导C.财务主管D.平安总监.在以下的单位中，除（B）企业以外，都必需设置平安生产管理机构或者配备专职平安生产管理人员A.矿山B.交通运输C.建筑施工D.危急物品生产、经营.生产经营单位的主要负责人和平安生产管理人员必需具备与本单位所从事的生产经营活动相应的（D）和管理实力A.平安生产技术B.平安生产技能C.平安意识D.平安生产学问
</w:t>
      </w:r>
    </w:p>
    <w:p/>
    <w:p>
      <w:pPr/>
      <w:r>
        <w:rPr>
          <w:rStyle w:val="myStyle"/>
        </w:rPr>
        <w:t xml:space="preserve">
	4、在（D）中，我国第一次以法律形式确立了企业平安生产的准入制度，是强化平安生产源头管理，全面落实“平安第一，预防为主”平安生产方针的重大举措A.《建筑法》B.《平安生产法》C.《建设工程平安生产管理条例》D.《平安生产许可证条例》
</w:t>
      </w:r>
    </w:p>
    <w:p/>
    <w:p>
      <w:pPr/>
      <w:r>
        <w:rPr>
          <w:rStyle w:val="myStyle"/>
        </w:rPr>
        <w:t xml:space="preserve">
	5、危急物品的生产、经营、贮存单位、矿山、建筑施工单位主要负责人必需进行平安资格培训，经平安生产监督管理部门或法律法规规定的有关主管部门考核合格并取得（C）后方可任职A.平安工程师职称证书B.平安专业学历C.平安资格证书D.平安学问培训证书
</w:t>
      </w:r>
    </w:p>
    <w:p/>
    <w:p>
      <w:pPr/>
      <w:r>
        <w:rPr>
          <w:rStyle w:val="myStyle"/>
        </w:rPr>
        <w:t xml:space="preserve">
	6、（D）是单位和项目部最基本的平安制度A.平安教化制度B.平安检查制度C.平安生产奖惩制度D.平安生产责任制
</w:t>
      </w:r>
    </w:p>
    <w:p/>
    <w:p>
      <w:pPr/>
      <w:r>
        <w:rPr>
          <w:rStyle w:val="myStyle"/>
        </w:rPr>
        <w:t xml:space="preserve">
	7、项目经理（A）要组织项目管理人员召开平安例会，总结生产平安状况，通报平安隐患及违章状况并分析缘由，确定治理对策，进行责任分工A.每周B.每旬C.每月D.每季
</w:t>
      </w:r>
    </w:p>
    <w:p/>
    <w:p>
      <w:pPr/>
      <w:r>
        <w:rPr>
          <w:rStyle w:val="myStyle"/>
        </w:rPr>
        <w:t xml:space="preserve">
	8、项目经理部的（D）是项目平安的第一责任人，负责组织召开月度生产平安隐患排查会A.项目总工程师B.项目书记C.项目部安质部长D.项目经理
</w:t>
      </w:r>
    </w:p>
    <w:p/>
    <w:p>
      <w:pPr/>
      <w:r>
        <w:rPr>
          <w:rStyle w:val="myStyle"/>
        </w:rPr>
        <w:t xml:space="preserve">
	10、项目部除执行日常值班制度外，对关键工序还必需建立（C）现场平安值班制度，项目总工负总责A.总工B.平安人员C.技术人员D.领工员
</w:t>
      </w:r>
    </w:p>
    <w:p/>
    <w:p>
      <w:pPr/>
      <w:r>
        <w:rPr>
          <w:rStyle w:val="myStyle"/>
        </w:rPr>
        <w:t xml:space="preserve">
	11、（D）不属于生产经营单位主要负责人对本单位平安生产工作应负的职责A.建立、健全本单位平安生产责任制B.保证本单位平安生产投入的有效实施C.组织制定并实施本单位的生产平安事故应急救援预案D.组成重大生产平安事故调查组
</w:t>
      </w:r>
    </w:p>
    <w:p/>
    <w:p>
      <w:pPr/>
      <w:r>
        <w:rPr>
          <w:rStyle w:val="myStyle"/>
        </w:rPr>
        <w:t xml:space="preserve">
	12、依据国务院有关规定批准开工报告的建筑工程，因故不能按期开工或者中止施工的，应当刚好向批准机关报告状况，因故不能按期开工超过（C）的，应当办理开工报告的批准手续A.一个月B三个月C.六个月D十二个月
</w:t>
      </w:r>
    </w:p>
    <w:p/>
    <w:p>
      <w:pPr/>
      <w:r>
        <w:rPr>
          <w:rStyle w:val="myStyle"/>
        </w:rPr>
        <w:t xml:space="preserve">
	13、在遇到险情时，企业生产现场（A）、班组长和调度人员被赐予第一时间下达停产撤人吩咐的干脆决策权和指挥权
</w:t>
      </w:r>
    </w:p>
    <w:p/>
    <w:p>
      <w:pPr/>
      <w:r>
        <w:rPr>
          <w:rStyle w:val="myStyle"/>
        </w:rPr>
        <w:t xml:space="preserve">
	14、架子队主要组成人员应由（A）担当，应具有相应的作业技能，并经过岗位培训合格后方可持证上岗A.施工企业正式职工B.劳务企业负责人C.劳务作业人员D.以上都可以担当
</w:t>
      </w:r>
    </w:p>
    <w:p/>
    <w:p>
      <w:pPr/>
      <w:r>
        <w:rPr>
          <w:rStyle w:val="myStyle"/>
        </w:rPr>
        <w:t xml:space="preserve">
	15、架子队应建立和实行技术交底制度，技术负责人就工程作业工序和环节向（B）进行书面技术交底，书面技术交底资料要归类存档备查（B）应在实施作业前对班组作业人员进行工作和平安交底A.技术员B.领工员、工班长C.平安员D.作业人员
</w:t>
      </w:r>
    </w:p>
    <w:p/>
    <w:p>
      <w:pPr/>
      <w:r>
        <w:rPr>
          <w:rStyle w:val="myStyle"/>
        </w:rPr>
        <w:t xml:space="preserve">
	16、三级平安教化是指（B）这三级A.企业法定代表人、项目负责人、班组长B.公司、项目、班组C.公司、总包单位、分包单位D.建设单位、施工单位、监理单位
</w:t>
      </w:r>
    </w:p>
    <w:p/>
    <w:p>
      <w:pPr/>
      <w:r>
        <w:rPr>
          <w:rStyle w:val="myStyle"/>
        </w:rPr>
        <w:t xml:space="preserve">
	17、项目部生产班组或作业点、每道生产工序必需设置1名群众平安生产监督员群众平安生产监督员的设置比例按一线员工总数的（A）以上驾驭，群众平安生产监督员因工作变动时要刚好补设A.5%B.1%C.2%D.3%
</w:t>
      </w:r>
    </w:p>
    <w:p/>
    <w:p>
      <w:pPr/>
      <w:r>
        <w:rPr>
          <w:rStyle w:val="myStyle"/>
        </w:rPr>
        <w:t xml:space="preserve">
	18、各项目工会主席和平安总监（安质部长）要（B）召开一次有全体群众平安监督员和专职平安员参与的联席会议A、每周末B、每月末C、每季末D、每半年末
</w:t>
      </w:r>
    </w:p>
    <w:p/>
    <w:p>
      <w:pPr/>
      <w:r>
        <w:rPr>
          <w:rStyle w:val="myStyle"/>
        </w:rPr>
        <w:t xml:space="preserve">
	20、项目部对施工区域的（B）应当登记建档，进行定期检测、评估、监控，并制定应急预案，告知从业人员和相关人员在紧急状况下应当实行的应急措施A.特种设备B.重大危急源C.重点部位D.重点区域
</w:t>
      </w:r>
    </w:p>
    <w:p/>
    <w:p>
      <w:pPr/>
      <w:r>
        <w:rPr>
          <w:rStyle w:val="myStyle"/>
        </w:rPr>
        <w:t xml:space="preserve">
	21、施工现场应当在（C）的生产经营场所和有关设施、设备上，设置明显的平安警示标记A.全部B.简单发生事故C.有较大危急因素C.重点
</w:t>
      </w:r>
    </w:p>
    <w:p/>
    <w:p>
      <w:pPr/>
      <w:r>
        <w:rPr>
          <w:rStyle w:val="myStyle"/>
        </w:rPr>
        <w:t xml:space="preserve">
	22、生产经营单位应当向从业人员照实告知作业场所和工作岗位存在的（A）、防范措施以及事故应急措施A.危急因素B.事故隐患C.设备缺陷D.重大危急源
</w:t>
      </w:r>
    </w:p>
    <w:p/>
    <w:p>
      <w:pPr/>
      <w:r>
        <w:rPr>
          <w:rStyle w:val="myStyle"/>
        </w:rPr>
        <w:t xml:space="preserve">
	23、两个以上的生产经营单位在同一作业区域内进行生产经营活动，可能危及对方平安的，应当（B）A.相互告知对方B.签订平安生产管理协议C.错开经营活动的时间D.恳求有关部门协调
</w:t>
      </w:r>
    </w:p>
    <w:p/>
    <w:p>
      <w:pPr/>
      <w:r>
        <w:rPr>
          <w:rStyle w:val="myStyle"/>
        </w:rPr>
        <w:t xml:space="preserve">
	24、平安检查主要从查思想、查意识、查管理、查制度、查隐患、查整改、查（C）进行A.落实B.违章C.事故处理D.档案
</w:t>
      </w:r>
    </w:p>
    <w:p/>
    <w:p>
      <w:pPr/>
      <w:r>
        <w:rPr>
          <w:rStyle w:val="myStyle"/>
        </w:rPr>
        <w:t xml:space="preserve">
	25、上级到工点检查，（A）针对检查提出的问题，制定切实可行的整改措施，整改后要有记录，并书面或电话向检查人报告A.项目负责人B.平安总监C.安质部门D.主管平安副经理
</w:t>
      </w:r>
    </w:p>
    <w:p/>
    <w:p>
      <w:pPr/>
      <w:r>
        <w:rPr>
          <w:rStyle w:val="myStyle"/>
        </w:rPr>
        <w:t xml:space="preserve">
	26、由于没有仔细执行落实检查人提出的问题，造成事故和损失由被检查单位负责，并按有关规定追究单位（A）责任A.项目负责人B.平安总监C.安质部门D.主管平安副经理
</w:t>
      </w:r>
    </w:p>
    <w:p/>
    <w:p>
      <w:pPr/>
      <w:r>
        <w:rPr>
          <w:rStyle w:val="myStyle"/>
        </w:rPr>
        <w:t xml:space="preserve">
	27、项目平安总监、平安员应在工序作业起先前组织落实（D）、发放平安限制卡A.点名B.平安交底C.平安宣誓D.班前讲话
</w:t>
      </w:r>
    </w:p>
    <w:p/>
    <w:p>
      <w:pPr/>
      <w:r>
        <w:rPr>
          <w:rStyle w:val="myStyle"/>
        </w:rPr>
        <w:t xml:space="preserve">
	28、冬季平安施工做好“三防”工作是指（C）A.防滑、防冻、防瓦斯中毒B.防冻、防火、防泥石流C.防滑、防冻、防火D.防滑、防冻、防瓦斯中毒
</w:t>
      </w:r>
    </w:p>
    <w:p/>
    <w:p>
      <w:pPr/>
      <w:r>
        <w:rPr>
          <w:rStyle w:val="myStyle"/>
        </w:rPr>
        <w:t xml:space="preserve">
	29、施工企业在编制施工组织设计时，应当依据（A）制定相应的平安技术措施A.建设工程的特点B.建设单位的要求C.本单位的特点D.主管部门的要求
</w:t>
      </w:r>
    </w:p>
    <w:p/>
    <w:p>
      <w:pPr/>
      <w:r>
        <w:rPr>
          <w:rStyle w:val="myStyle"/>
        </w:rPr>
        <w:t xml:space="preserve">
	30、施工单位在施工过程中发觉设计文件和图纸有差错的，应当（C）A.依据常规做法来做B.依据相关规定来做C.刚好提出看法和建议D.刚好向有关部门报告
</w:t>
      </w:r>
    </w:p>
    <w:p/>
    <w:p>
      <w:pPr/>
      <w:r>
        <w:rPr>
          <w:rStyle w:val="myStyle"/>
        </w:rPr>
        <w:t xml:space="preserve">
	31、在公共场所、道旁或者通道上挖坑、修缮安装地下设施等，没有设置明显标记和实行平安措施造成他人损害的，（C）应担当民事责任A.业主B.监理方C.施工方D.外协队伍
</w:t>
      </w:r>
    </w:p>
    <w:p/>
    <w:p>
      <w:pPr/>
      <w:r>
        <w:rPr>
          <w:rStyle w:val="myStyle"/>
        </w:rPr>
        <w:t xml:space="preserve">
	32、施工用电敷设的线路应采纳绝缘导线，不应沿地面明设，严禁在模板、脚手架等金属架上干脆缠挂必需明设或穿越建筑物、铁路、道路等易受损伤的场所时，应加设（C）A.防护标识B.警告标识C.防护管D.隔离网
</w:t>
      </w:r>
    </w:p>
    <w:p/>
    <w:p>
      <w:pPr/>
      <w:r>
        <w:rPr>
          <w:rStyle w:val="myStyle"/>
        </w:rPr>
        <w:t xml:space="preserve">
	33、钻孔桩施工，泥浆池应按规定设置（D）和警示标记.A.循环装置B.回收装置C.泥浆泵D.防护栏杆
</w:t>
      </w:r>
    </w:p>
    <w:p/>
    <w:p>
      <w:pPr/>
      <w:r>
        <w:rPr>
          <w:rStyle w:val="myStyle"/>
        </w:rPr>
        <w:t xml:space="preserve">
	34、凡在坠落高度基准面（B）及以上有可能坠落的高处进行的作业叫高处作业A.1米B.2米C.3米D.5米
</w:t>
      </w:r>
    </w:p>
    <w:p/>
    <w:p>
      <w:pPr/>
      <w:r>
        <w:rPr>
          <w:rStyle w:val="myStyle"/>
        </w:rPr>
        <w:t xml:space="preserve">
	35、平安带的正确运用应当是（C）A.同一水平B.低挂高用C.高挂低用D.钩挂牢靠挂位不受限制
</w:t>
      </w:r>
    </w:p>
    <w:p/>
    <w:p>
      <w:pPr/>
      <w:r>
        <w:rPr>
          <w:rStyle w:val="myStyle"/>
        </w:rPr>
        <w:t xml:space="preserve">
	36、易燃易爆场所不能穿（B）A.纯棉工作服B.化纤工作服C.防静电工作服
</w:t>
      </w:r>
    </w:p>
    <w:p/>
    <w:p>
      <w:pPr/>
      <w:r>
        <w:rPr>
          <w:rStyle w:val="myStyle"/>
        </w:rPr>
        <w:t xml:space="preserve">
	37、运用灭火器扑救火灾时要对准火焰（C）进行喷射A.上部B.中部C.根部
</w:t>
      </w:r>
    </w:p>
    <w:p/>
    <w:p>
      <w:pPr/>
      <w:r>
        <w:rPr>
          <w:rStyle w:val="myStyle"/>
        </w:rPr>
        <w:t xml:space="preserve">
	38、各种气瓶的存放必需保证平安距离，气瓶距离明火在（B）米以上，避开阳光暴晒A.2B.10C.20D.
</w:t>
      </w:r>
    </w:p>
    <w:p/>
    <w:p>
      <w:pPr/>
      <w:r>
        <w:rPr>
          <w:rStyle w:val="myStyle"/>
        </w:rPr>
        <w:t xml:space="preserve">
	3039、进行电焊、气焊等具有火灾危急的作业人员和自动消防系统的操作人员，必需（B）
</w:t>
      </w:r>
    </w:p>
    <w:p/>
    <w:p>
      <w:pPr/>
      <w:r>
        <w:rPr>
          <w:rStyle w:val="myStyle"/>
        </w:rPr>
        <w:t xml:space="preserve">
	40、隧道施工要求，洞内“三管两路”（A）敷设平顺，固定坚固，照明保证亮度足够，污水经处理排放
</w:t>
      </w:r>
    </w:p>
    <w:p/>
    <w:p>
      <w:pPr/>
      <w:r>
        <w:rPr>
          <w:rStyle w:val="myStyle"/>
        </w:rPr>
        <w:t xml:space="preserve">
	41、隧道施工洞口应设值班室，支配专人具体负责管理、登记设（D）A.风险揭示牌B.非作业人员登记牌C.行车限速牌D.人员进洞揭示牌
</w:t>
      </w:r>
    </w:p>
    <w:p/>
    <w:p>
      <w:pPr/>
      <w:r>
        <w:rPr>
          <w:rStyle w:val="myStyle"/>
        </w:rPr>
        <w:t xml:space="preserve">
	42、拆除脚手架时拆除依次应遵循（A）、由上而下的原则A.先搭后拆、后搭先拆B.先搭先拆、后搭后拆C.先外后内，先横后竖D都行
</w:t>
      </w:r>
    </w:p>
    <w:p/>
    <w:p>
      <w:pPr/>
      <w:r>
        <w:rPr>
          <w:rStyle w:val="myStyle"/>
        </w:rPr>
        <w:t xml:space="preserve">
	43、建筑施工中，事故比例所占最高的是（A）A.高处坠落事故B.各种坍塌事故C.物体打击事故D.起重损害事故
</w:t>
      </w:r>
    </w:p>
    <w:p/>
    <w:p>
      <w:pPr/>
      <w:r>
        <w:rPr>
          <w:rStyle w:val="myStyle"/>
        </w:rPr>
        <w:t xml:space="preserve">
	44、人工挖孔桩施工，孔下照明必需运用（C）V及以下平安电压灯具A.110B.220C.36D.
</w:t>
      </w:r>
    </w:p>
    <w:p/>
    <w:p>
      <w:pPr/>
      <w:r>
        <w:rPr>
          <w:rStyle w:val="myStyle"/>
        </w:rPr>
        <w:t xml:space="preserve">
	33045、基坑开挖深度超过（B）米时必需在周边设置坚固的防护栏杆A.
</w:t>
      </w:r>
    </w:p>
    <w:p/>
    <w:p>
      <w:pPr/>
      <w:r>
        <w:rPr>
          <w:rStyle w:val="myStyle"/>
        </w:rPr>
        <w:t xml:space="preserve">
	1.5B.2C.4D.
</w:t>
      </w:r>
    </w:p>
    <w:p/>
    <w:p>
      <w:pPr/>
      <w:r>
        <w:rPr>
          <w:rStyle w:val="myStyle"/>
        </w:rPr>
        <w:t xml:space="preserve">
	646、隧道开挖短台阶法施工，台阶长度不得超过（B）o。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2023-08-29T17:03:14+08:00</dcterms:created>
  <dcterms:modified xsi:type="dcterms:W3CDTF">2023-08-29T17:03:14+08:00</dcterms:modified>
</cp:coreProperties>
</file>

<file path=docProps/custom.xml><?xml version="1.0" encoding="utf-8"?>
<Properties xmlns="http://schemas.openxmlformats.org/officeDocument/2006/custom-properties" xmlns:vt="http://schemas.openxmlformats.org/officeDocument/2006/docPropsVTypes"/>
</file>