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投资项目计划书集锦8篇</w:t>
      </w:r>
    </w:p>
    <w:p/>
    <w:p/>
    <w:p>
      <w:pPr/>
      <w:r>
        <w:rPr>
          <w:rStyle w:val="myStyle"/>
        </w:rPr>
        <w:t xml:space="preserve">
</w:t>
      </w:r>
    </w:p>
    <w:p/>
    <w:p>
      <w:pPr>
        <w:jc w:val="center"/>
      </w:pPr>
      <w:r>
        <w:rPr>
          <w:rStyle w:val="myStyleh4"/>
        </w:rPr>
        <w:t xml:space="preserve">投资项目计划书(篇1)</w:t>
      </w:r>
    </w:p>
    <w:p/>
    <w:p>
      <w:pPr/>
      <w:r>
        <w:rPr>
          <w:rStyle w:val="myStyle"/>
        </w:rPr>
        <w:t xml:space="preserve">
	一、简介
</w:t>
      </w:r>
    </w:p>
    <w:p/>
    <w:p>
      <w:pPr/>
      <w:r>
        <w:rPr>
          <w:rStyle w:val="myStyle"/>
        </w:rPr>
        <w:t xml:space="preserve">
	乐平市新建年产3000万套光电产品和10万套自动化设备等新科技产业项目由广州众恒光电科技股份有限公司和江西德锐特科技有限公司投资建设，由江西乐丰平光电产业有限公司运营。广州众恒光电创立于20xx年，是一家专注于LED智能照明应用产品全产业链研发、生产、销售、服务为一体的大型现代化半导体国家级高新技术企业，公司销售额保持年均30%以上的增长速度，目前已是全球最大的工业工程照明灯具生产商，全球三大照明企业飞利浦、欧司朗、GE的战略合作伙伴，平均每1秒钟出厂2个灯。公司科研创新能力强，拥有超过120人的研发团队、500多项专利，平均每5天生产1项新专利。公司产品畅销欧洲、北美、澳大利亚、中东、东南亚、韩国等100多个国家和地区。
</w:t>
      </w:r>
    </w:p>
    <w:p/>
    <w:p>
      <w:pPr/>
      <w:r>
        <w:rPr>
          <w:rStyle w:val="myStyle"/>
        </w:rPr>
        <w:t xml:space="preserve">
	二、项目投资规模
</w:t>
      </w:r>
    </w:p>
    <w:p/>
    <w:p>
      <w:pPr/>
      <w:r>
        <w:rPr>
          <w:rStyle w:val="myStyle"/>
        </w:rPr>
        <w:t xml:space="preserve">
	项目总投资68亿元，基中基础厂房建设20亿元，入驻20家企业总投资48亿元。
</w:t>
      </w:r>
    </w:p>
    <w:p/>
    <w:p>
      <w:pPr/>
      <w:r>
        <w:rPr>
          <w:rStyle w:val="myStyle"/>
        </w:rPr>
        <w:t xml:space="preserve">
	三、建设内容
</w:t>
      </w:r>
    </w:p>
    <w:p/>
    <w:p>
      <w:pPr/>
      <w:r>
        <w:rPr>
          <w:rStyle w:val="myStyle"/>
        </w:rPr>
        <w:t xml:space="preserve">
	项目占地810.33亩，总建筑面积697951.3平方米，总容积率1.292，总建筑密度41.25%，新建办公大楼1栋约13000平方米，新建宿舍楼10栋约57651平方米，新建专家楼1栋约1514平方米，新建食堂3栋约7200平方米，新建展厅1栋约9775.2平方米，新建标准化厂房约44栋约660000平方米。将打造成全球最大的工业工程照明研发生产基地。
</w:t>
      </w:r>
    </w:p>
    <w:p/>
    <w:p>
      <w:pPr/>
      <w:r>
        <w:rPr>
          <w:rStyle w:val="myStyle"/>
        </w:rPr>
        <w:t xml:space="preserve">
	四、建设周期
</w:t>
      </w:r>
    </w:p>
    <w:p/>
    <w:p>
      <w:pPr/>
      <w:r>
        <w:rPr>
          <w:rStyle w:val="myStyle"/>
        </w:rPr>
        <w:t xml:space="preserve">
	首期一年内将建成25万O厂房并投产，3年内完成投产70万O建筑并80%投产。本项目规划建设工期为36个月，自20xx年6月启动，至20xx年7月竣工。
</w:t>
      </w:r>
    </w:p>
    <w:p/>
    <w:p>
      <w:pPr/>
      <w:r>
        <w:rPr>
          <w:rStyle w:val="myStyle"/>
        </w:rPr>
        <w:t xml:space="preserve">
	五、主要产品
</w:t>
      </w:r>
    </w:p>
    <w:p/>
    <w:p>
      <w:pPr/>
      <w:r>
        <w:rPr>
          <w:rStyle w:val="myStyle"/>
        </w:rPr>
        <w:t xml:space="preserve">
	5年内将引入照明光电和电子信息企业约20家和机器人自动化设备企业约10家，其中包括：ＬＥＤ照明应用制造企业集群：防爆灯具企业、ＬＥＤ投光灯企业、ＬＥＤ路灯企业、ＬＥＤ工矿灯企业、ＬＥＤ室内照明灯具企业、植物生长灯企业、橱柜灯企业、ＬＥＤ景观灯企业等制造企业；ＬＥＤ光源制造企业集群区：包含：ＣＯＢ功率型集成器件生产企业、小功率ＳＭＤ器件生产企业、ＬＥＤ支架制造企业、ＬＥＤ封装设备制造企业等；ＬＥＤ专业配件制造企业集群区：太阳能板企业、灯具电池企业、精密模具企业、光学器件企业、智能灯杆企业、ＬＥＤ散热套件企业等；ＬＥＤ驱动电源制造企业集群区：智能电源生产企业、智能感应器生产企业、驱动ＩＣ半导体制造企业；智能制造设备企业集群区：工业用搬运机器人，工业用焊接机器人，服务型机器人，光电非标自动化设备等企业，
</w:t>
      </w:r>
    </w:p>
    <w:p/>
    <w:p>
      <w:pPr/>
      <w:r>
        <w:rPr>
          <w:rStyle w:val="myStyle"/>
        </w:rPr>
        <w:t xml:space="preserve">
	六、预计年产值、利税及吸纳就业
</w:t>
      </w:r>
    </w:p>
    <w:p/>
    <w:p>
      <w:pPr/>
      <w:r>
        <w:rPr>
          <w:rStyle w:val="myStyle"/>
        </w:rPr>
        <w:t xml:space="preserve">
	项目建成后，实现年产值100亿元以上、年税收4亿元以上；项目建成后，为社会提供了新的就业机会，同时项目的实施也将带动工业园区相关产业的发展，初步预测将直接提供就业岗位8000人，间接带动就业岗位超过20000人。
</w:t>
      </w:r>
    </w:p>
    <w:p/>
    <w:p>
      <w:pPr>
        <w:jc w:val="center"/>
      </w:pPr>
      <w:r>
        <w:rPr>
          <w:rStyle w:val="myStyleh4"/>
        </w:rPr>
        <w:t xml:space="preserve">投资项目计划书(篇2)</w:t>
      </w:r>
    </w:p>
    <w:p/>
    <w:p>
      <w:pPr/>
      <w:r>
        <w:rPr>
          <w:rStyle w:val="myStyle"/>
        </w:rPr>
        <w:t xml:space="preserve">
	天使投资最青睐的商业项目十大要素及商业计划书模版
</w:t>
      </w:r>
    </w:p>
    <w:p/>
    <w:p>
      <w:pPr/>
      <w:r>
        <w:rPr>
          <w:rStyle w:val="myStyle"/>
        </w:rPr>
        <w:t xml:space="preserve">
	一、可持续发展企业的十条要素：
</w:t>
      </w:r>
    </w:p>
    <w:p/>
    <w:p>
      <w:pPr/>
      <w:r>
        <w:rPr>
          <w:rStyle w:val="myStyle"/>
        </w:rPr>
        <w:t xml:space="preserve">
	具有以下特征的初创型企业通常能预见到它的成功和其成为一个可持续发展企业的可能性。
</w:t>
      </w:r>
    </w:p>
    <w:p/>
    <w:p>
      <w:pPr/>
      <w:r>
        <w:rPr>
          <w:rStyle w:val="myStyle"/>
        </w:rPr>
        <w:t xml:space="preserve">
	1、清晰的目的
</w:t>
      </w:r>
    </w:p>
    <w:p/>
    <w:p>
      <w:pPr/>
      <w:r>
        <w:rPr>
          <w:rStyle w:val="myStyle"/>
        </w:rPr>
        <w:t xml:space="preserve">
	在一张名片的背后就能够把公司的业务描述清楚。
</w:t>
      </w:r>
    </w:p>
    <w:p/>
    <w:p>
      <w:pPr/>
      <w:r>
        <w:rPr>
          <w:rStyle w:val="myStyle"/>
        </w:rPr>
        <w:t xml:space="preserve">
	2、巨大的市场
</w:t>
      </w:r>
    </w:p>
    <w:p/>
    <w:p>
      <w:pPr/>
      <w:r>
        <w:rPr>
          <w:rStyle w:val="myStyle"/>
        </w:rPr>
        <w:t xml:space="preserve">
	针对一个正在迅速增长或变化的现有市场，一个有望形成上百亿人民币价值的市场给予一家初创型企业一定的时间和出错的空间去获得丰厚的利润率。
</w:t>
      </w:r>
    </w:p>
    <w:p/>
    <w:p>
      <w:pPr/>
      <w:r>
        <w:rPr>
          <w:rStyle w:val="myStyle"/>
        </w:rPr>
        <w:t xml:space="preserve">
	3、充足的客户
</w:t>
      </w:r>
    </w:p>
    <w:p/>
    <w:p>
      <w:pPr/>
      <w:r>
        <w:rPr>
          <w:rStyle w:val="myStyle"/>
        </w:rPr>
        <w:t xml:space="preserve">
	目标客户能够为一个独到贴心的产品或服务迅速决策并乐意付出溢价。
</w:t>
      </w:r>
    </w:p>
    <w:p/>
    <w:p>
      <w:pPr/>
      <w:r>
        <w:rPr>
          <w:rStyle w:val="myStyle"/>
        </w:rPr>
        <w:t xml:space="preserve">
	4、专注性
</w:t>
      </w:r>
    </w:p>
    <w:p/>
    <w:p>
      <w:pPr/>
      <w:r>
        <w:rPr>
          <w:rStyle w:val="myStyle"/>
        </w:rPr>
        <w:t xml:space="preserve">
	客户最愿意购买一个价值定位清晰明了的简单产品。
</w:t>
      </w:r>
    </w:p>
    <w:p/>
    <w:p>
      <w:pPr/>
      <w:r>
        <w:rPr>
          <w:rStyle w:val="myStyle"/>
        </w:rPr>
        <w:t xml:space="preserve">
	5、切中要害
</w:t>
      </w:r>
    </w:p>
    <w:p/>
    <w:p>
      <w:pPr/>
      <w:r>
        <w:rPr>
          <w:rStyle w:val="myStyle"/>
        </w:rPr>
        <w:t xml:space="preserve">
	瞄准了一个让客户有切肤之痛的要害问题，然后用一个让客户心服口服的产品或服务去带给客户欣喜。
</w:t>
      </w:r>
    </w:p>
    <w:p/>
    <w:p>
      <w:pPr/>
      <w:r>
        <w:rPr>
          <w:rStyle w:val="myStyle"/>
        </w:rPr>
        <w:t xml:space="preserve">
	6、创新性思考
</w:t>
      </w:r>
    </w:p>
    <w:p/>
    <w:p>
      <w:pPr/>
      <w:r>
        <w:rPr>
          <w:rStyle w:val="myStyle"/>
        </w:rPr>
        <w:t xml:space="preserve">
	不断地挑战约定俗成、走一条离经叛道的路、创造前所未有的方案，超越竞争对手：道高一尺，魔高一丈。
</w:t>
      </w:r>
    </w:p>
    <w:p/>
    <w:p>
      <w:pPr/>
      <w:r>
        <w:rPr>
          <w:rStyle w:val="myStyle"/>
        </w:rPr>
        <w:t xml:space="preserve">
	7、团队DNA
</w:t>
      </w:r>
    </w:p>
    <w:p/>
    <w:p>
      <w:pPr/>
      <w:r>
        <w:rPr>
          <w:rStyle w:val="myStyle"/>
        </w:rPr>
        <w:t xml:space="preserve">
	公司的DNA在成立的头3个月里就形成了，所有的团队成员在他们各自的领域里都是最聪明或最机灵的，“A”级的创始人吸引“A”级的团队成员。
</w:t>
      </w:r>
    </w:p>
    <w:p/>
    <w:p>
      <w:pPr/>
      <w:r>
        <w:rPr>
          <w:rStyle w:val="myStyle"/>
        </w:rPr>
        <w:t xml:space="preserve">
	8、敏 捷
</w:t>
      </w:r>
    </w:p>
    <w:p/>
    <w:p>
      <w:pPr/>
      <w:r>
        <w:rPr>
          <w:rStyle w:val="myStyle"/>
        </w:rPr>
        <w:t xml:space="preserve">
	静悄悄地奔跑往往能够赛过那些庞然大物。
</w:t>
      </w:r>
    </w:p>
    <w:p/>
    <w:p>
      <w:pPr/>
      <w:r>
        <w:rPr>
          <w:rStyle w:val="myStyle"/>
        </w:rPr>
        <w:t xml:space="preserve">
	9、节 俭
</w:t>
      </w:r>
    </w:p>
    <w:p/>
    <w:p>
      <w:pPr/>
      <w:r>
        <w:rPr>
          <w:rStyle w:val="myStyle"/>
        </w:rPr>
        <w:t xml:space="preserve">
	精打细算、把钱花在最重要的地方，追求利润最大化。
</w:t>
      </w:r>
    </w:p>
    <w:p/>
    <w:p>
      <w:pPr/>
      <w:r>
        <w:rPr>
          <w:rStyle w:val="myStyle"/>
        </w:rPr>
        <w:t xml:space="preserve">
	10、小火力，大爆发力
</w:t>
      </w:r>
    </w:p>
    <w:p/>
    <w:p>
      <w:pPr/>
      <w:r>
        <w:rPr>
          <w:rStyle w:val="myStyle"/>
        </w:rPr>
        <w:t xml:space="preserve">
	初始投入只是一笔小资金，这迫使公司强化专注性和纪律性。撬动一个充满了渴望好产品的客户的巨大市场要不了多少初始火力。
</w:t>
      </w:r>
    </w:p>
    <w:p/>
    <w:p>
      <w:pPr/>
      <w:r>
        <w:rPr>
          <w:rStyle w:val="myStyle"/>
        </w:rPr>
        <w:t xml:space="preserve">
	二、如何写好商业计划书：
</w:t>
      </w:r>
    </w:p>
    <w:p/>
    <w:p>
      <w:pPr/>
      <w:r>
        <w:rPr>
          <w:rStyle w:val="myStyle"/>
        </w:rPr>
        <w:t xml:space="preserve">
	我们喜欢那些用最少的文字传达最多的信息的商业计划书。以下格式，用15-20页PPT，就可以了。
</w:t>
      </w:r>
    </w:p>
    <w:p/>
    <w:p>
      <w:pPr/>
      <w:r>
        <w:rPr>
          <w:rStyle w:val="myStyle"/>
        </w:rPr>
        <w:t xml:space="preserve">
	1、公司目的
</w:t>
      </w:r>
    </w:p>
    <w:p/>
    <w:p>
      <w:pPr/>
      <w:r>
        <w:rPr>
          <w:rStyle w:val="myStyle"/>
        </w:rPr>
        <w:t xml:space="preserve">
	- 用一句话描述公司的业务
</w:t>
      </w:r>
    </w:p>
    <w:p/>
    <w:p>
      <w:pPr/>
      <w:r>
        <w:rPr>
          <w:rStyle w:val="myStyle"/>
        </w:rPr>
        <w:t xml:space="preserve">
	2、问 题
</w:t>
      </w:r>
    </w:p>
    <w:p/>
    <w:p>
      <w:pPr/>
      <w:r>
        <w:rPr>
          <w:rStyle w:val="myStyle"/>
        </w:rPr>
        <w:t xml:space="preserve">
	- 描述客户的“切肤之痛”
</w:t>
      </w:r>
    </w:p>
    <w:p/>
    <w:p>
      <w:pPr/>
      <w:r>
        <w:rPr>
          <w:rStyle w:val="myStyle"/>
        </w:rPr>
        <w:t xml:space="preserve">
	- 简介目前客户是如何应对这些问题的
</w:t>
      </w:r>
    </w:p>
    <w:p/>
    <w:p>
      <w:pPr/>
      <w:r>
        <w:rPr>
          <w:rStyle w:val="myStyle"/>
        </w:rPr>
        <w:t xml:space="preserve">
	3、解决方案
</w:t>
      </w:r>
    </w:p>
    <w:p/>
    <w:p>
      <w:pPr/>
      <w:r>
        <w:rPr>
          <w:rStyle w:val="myStyle"/>
        </w:rPr>
        <w:t xml:space="preserve">
	- 阐述公司的产品或服务的价值定位如何解决客户的难题
</w:t>
      </w:r>
    </w:p>
    <w:p/>
    <w:p>
      <w:pPr/>
      <w:r>
        <w:rPr>
          <w:rStyle w:val="myStyle"/>
        </w:rPr>
        <w:t xml:space="preserve">
	- 说明公司的产品或服务具体在何处得到实现
</w:t>
      </w:r>
    </w:p>
    <w:p/>
    <w:p>
      <w:pPr/>
      <w:r>
        <w:rPr>
          <w:rStyle w:val="myStyle"/>
        </w:rPr>
        <w:t xml:space="preserve">
	- 提供一些产品或服务使用的具体例子
</w:t>
      </w:r>
    </w:p>
    <w:p/>
    <w:p>
      <w:pPr/>
      <w:r>
        <w:rPr>
          <w:rStyle w:val="myStyle"/>
        </w:rPr>
        <w:t xml:space="preserve">
	4、时机：为何是现在？
</w:t>
      </w:r>
    </w:p>
    <w:p/>
    <w:p>
      <w:pPr/>
      <w:r>
        <w:rPr>
          <w:rStyle w:val="myStyle"/>
        </w:rPr>
        <w:t xml:space="preserve">
	- 回顾公司产品或服务所应用的领域的历史演变
</w:t>
      </w:r>
    </w:p>
    <w:p/>
    <w:p>
      <w:pPr/>
      <w:r>
        <w:rPr>
          <w:rStyle w:val="myStyle"/>
        </w:rPr>
        <w:t xml:space="preserve">
	- 说明哪些近期的趋势使得公司的产品或服务之优越性得到可能
</w:t>
      </w:r>
    </w:p>
    <w:p/>
    <w:p>
      <w:pPr/>
      <w:r>
        <w:rPr>
          <w:rStyle w:val="myStyle"/>
        </w:rPr>
        <w:t xml:space="preserve">
	5、市场规模
</w:t>
      </w:r>
    </w:p>
    <w:p/>
    <w:p>
      <w:pPr/>
      <w:r>
        <w:rPr>
          <w:rStyle w:val="myStyle"/>
        </w:rPr>
        <w:t xml:space="preserve">
	- 定义你的目标客户并描绘他们的特性
</w:t>
      </w:r>
    </w:p>
    <w:p/>
    <w:p>
      <w:pPr/>
      <w:r>
        <w:rPr>
          <w:rStyle w:val="myStyle"/>
        </w:rPr>
        <w:t xml:space="preserve">
	- 用不同的方法测算市场规模，比如用自上而下法估算可获取的市场规模(total addressable market)，用自下而上法统计可获取的收入规模 (sales addressable market)，或依据市场占有率份额来估计 (share of market)
</w:t>
      </w:r>
    </w:p>
    <w:p/>
    <w:p>
      <w:pPr/>
      <w:r>
        <w:rPr>
          <w:rStyle w:val="myStyle"/>
        </w:rPr>
        <w:t xml:space="preserve">
	6、竞争格局
</w:t>
      </w:r>
    </w:p>
    <w:p/>
    <w:p>
      <w:pPr/>
      <w:r>
        <w:rPr>
          <w:rStyle w:val="myStyle"/>
        </w:rPr>
        <w:t xml:space="preserve">
	- 列出现有的和潜在的竞争对手
</w:t>
      </w:r>
    </w:p>
    <w:p/>
    <w:p>
      <w:pPr/>
      <w:r>
        <w:rPr>
          <w:rStyle w:val="myStyle"/>
        </w:rPr>
        <w:t xml:space="preserve">
	- 分析各自的竞争优势
</w:t>
      </w:r>
    </w:p>
    <w:p/>
    <w:p>
      <w:pPr/>
      <w:r>
        <w:rPr>
          <w:rStyle w:val="myStyle"/>
        </w:rPr>
        <w:t xml:space="preserve">
	7、产品或服务
</w:t>
      </w:r>
    </w:p>
    <w:p/>
    <w:p>
      <w:pPr/>
      <w:r>
        <w:rPr>
          <w:rStyle w:val="myStyle"/>
        </w:rPr>
        <w:t xml:space="preserve">
	- 产品或服务描述：外形，功能，性能，结构，知识产权等等 - 产品或服务的开发计划
</w:t>
      </w:r>
    </w:p>
    <w:p/>
    <w:p>
      <w:pPr/>
      <w:r>
        <w:rPr>
          <w:rStyle w:val="myStyle"/>
        </w:rPr>
        <w:t xml:space="preserve">
	8、商业模式
</w:t>
      </w:r>
    </w:p>
    <w:p/>
    <w:p>
      <w:pPr/>
      <w:r>
        <w:rPr>
          <w:rStyle w:val="myStyle"/>
        </w:rPr>
        <w:t xml:space="preserve">
	- 收入模式
</w:t>
      </w:r>
    </w:p>
    <w:p/>
    <w:p>
      <w:pPr/>
      <w:r>
        <w:rPr>
          <w:rStyle w:val="myStyle"/>
        </w:rPr>
        <w:t xml:space="preserve">
	- 定价
</w:t>
      </w:r>
    </w:p>
    <w:p/>
    <w:p>
      <w:pPr/>
      <w:r>
        <w:rPr>
          <w:rStyle w:val="myStyle"/>
        </w:rPr>
        <w:t xml:space="preserve">
	- 从每个客户上可获得的平均收入或其终身价值
</w:t>
      </w:r>
    </w:p>
    <w:p/>
    <w:p>
      <w:pPr/>
      <w:r>
        <w:rPr>
          <w:rStyle w:val="myStyle"/>
        </w:rPr>
        <w:t xml:space="preserve">
	- 销售和渠道
</w:t>
      </w:r>
    </w:p>
    <w:p/>
    <w:p>
      <w:pPr/>
      <w:r>
        <w:rPr>
          <w:rStyle w:val="myStyle"/>
        </w:rPr>
        <w:t xml:space="preserve">
	- 现有客户和正在开发的客户清单
</w:t>
      </w:r>
    </w:p>
    <w:p/>
    <w:p>
      <w:pPr/>
      <w:r>
        <w:rPr>
          <w:rStyle w:val="myStyle"/>
        </w:rPr>
        <w:t xml:space="preserve">
	9、团队描述
</w:t>
      </w:r>
    </w:p>
    <w:p/>
    <w:p>
      <w:pPr/>
      <w:r>
        <w:rPr>
          <w:rStyle w:val="myStyle"/>
        </w:rPr>
        <w:t xml:space="preserve">
	- 创始人和核心管理层
</w:t>
      </w:r>
    </w:p>
    <w:p/>
    <w:p>
      <w:pPr/>
      <w:r>
        <w:rPr>
          <w:rStyle w:val="myStyle"/>
        </w:rPr>
        <w:t xml:space="preserve">
	- 董事会成员和顾问委员会成员
</w:t>
      </w:r>
    </w:p>
    <w:p/>
    <w:p>
      <w:pPr/>
      <w:r>
        <w:rPr>
          <w:rStyle w:val="myStyle"/>
        </w:rPr>
        <w:t xml:space="preserve">
	10、财务资料
</w:t>
      </w:r>
    </w:p>
    <w:p/>
    <w:p>
      <w:pPr/>
      <w:r>
        <w:rPr>
          <w:rStyle w:val="myStyle"/>
        </w:rPr>
        <w:t xml:space="preserve">
	- 利润表
</w:t>
      </w:r>
    </w:p>
    <w:p/>
    <w:p>
      <w:pPr/>
      <w:r>
        <w:rPr>
          <w:rStyle w:val="myStyle"/>
        </w:rPr>
        <w:t xml:space="preserve">
	- 资产负债表
</w:t>
      </w:r>
    </w:p>
    <w:p/>
    <w:p>
      <w:pPr/>
      <w:r>
        <w:rPr>
          <w:rStyle w:val="myStyle"/>
        </w:rPr>
        <w:t xml:space="preserve">
	- 现金流量表
</w:t>
      </w:r>
    </w:p>
    <w:p/>
    <w:p>
      <w:pPr/>
      <w:r>
        <w:rPr>
          <w:rStyle w:val="myStyle"/>
        </w:rPr>
        <w:t xml:space="preserve">
	- 股本结构
</w:t>
      </w:r>
    </w:p>
    <w:p/>
    <w:p>
      <w:pPr/>
      <w:r>
        <w:rPr>
          <w:rStyle w:val="myStyle"/>
        </w:rPr>
        <w:t xml:space="preserve">
	- 融资计划
</w:t>
      </w:r>
    </w:p>
    <w:p/>
    <w:p>
      <w:pPr>
        <w:jc w:val="center"/>
      </w:pPr>
      <w:r>
        <w:rPr>
          <w:rStyle w:val="myStyleh4"/>
        </w:rPr>
        <w:t xml:space="preserve">投资项目计划书(篇3)</w:t>
      </w:r>
    </w:p>
    <w:p/>
    <w:p>
      <w:pPr/>
      <w:r>
        <w:rPr>
          <w:rStyle w:val="myStyle"/>
        </w:rPr>
        <w:t xml:space="preserve">
	前言
</w:t>
      </w:r>
    </w:p>
    <w:p/>
    <w:p>
      <w:pPr/>
      <w:r>
        <w:rPr>
          <w:rStyle w:val="myStyle"/>
        </w:rPr>
        <w:t xml:space="preserve">
	在当今网络信息时代的环境下，市场的形态时刻都在发生着巨大的演变。虚拟市场（或信息市场）作为这一时代演变的产物之一，突破了许多传统市场的限制，为新一轮市场营销和经营活动奠定了基础。虚拟市场表现为交易直接化、市场多样化和个性化、一对一或微营销形式出现、交易范围全球化等；市场竞争者面临较低的市场进入壁垒、竞争比传统环境更加激烈、竞争焦点的多样化；网络营销的范围大大地突破了原商品销售范围和消费者群体、地理位置半径和交通便利条件划界的营销模式；产品交易会没有了地点和统一时间的概念，取而代之的是一个网址和客户希望的任何时间，群体集会变成了个体根据自己的需要来访问和处理；消费者了解商品信息的途径演变为主动在网上搜寻信息和被动地从传媒接受信息并重等。
</w:t>
      </w:r>
    </w:p>
    <w:p/>
    <w:p>
      <w:pPr/>
      <w:r>
        <w:rPr>
          <w:rStyle w:val="myStyle"/>
        </w:rPr>
        <w:t xml:space="preserve">
	一、网店概要
</w:t>
      </w:r>
    </w:p>
    <w:p/>
    <w:p>
      <w:pPr/>
      <w:r>
        <w:rPr>
          <w:rStyle w:val="myStyle"/>
        </w:rPr>
        <w:t xml:space="preserve">
	二、行业背景与方向
</w:t>
      </w:r>
    </w:p>
    <w:p/>
    <w:p>
      <w:pPr/>
      <w:r>
        <w:rPr>
          <w:rStyle w:val="myStyle"/>
        </w:rPr>
        <w:t xml:space="preserve">
	当我们走进超市就会看到许多休闲食品琳琅满目，包装新颖、时尚，而消费者的购买更是络绎不绝，休闲食品已悄然成为今天的消费新宠。20xx年我国休闲食品市场容量已达到300亿元左右。虽然市场增长迅速，但我国平均每人消费量仅为22.6克，远低于发达国家人均消费2.7千克的消费水平。中国的人口基数大、消费层次丰富，休闲食品正酝酿着许多新的市场机会，消费潜力巨大。然而，从另一个层面观察我们发现由于休闲食品种类繁多，休闲食品行业市场集中度并不高，全行业前十强企业只占据三成销售份额。在韩国销量很小的南瓜籽、杏仁等，现在是中国的消费者食用最多的休闲食品，表明中国消费者的休闲食品
</w:t>
      </w:r>
    </w:p>
    <w:p/>
    <w:p>
      <w:pPr/>
      <w:r>
        <w:rPr>
          <w:rStyle w:val="myStyle"/>
        </w:rPr>
        <w:t xml:space="preserve">
	观念还停留在发展的初期。休闲食品市场还处在完全竞争状态，没有领导品牌，远未形成像方便面，食用油和饮料等食品品类垄断竞争的市场格局。对众多休闲食品企业来说，市场机会均等，能否快速做大市场规模，主要取决于对该市场领域的理解和把握
</w:t>
      </w:r>
    </w:p>
    <w:p/>
    <w:p>
      <w:pPr/>
      <w:r>
        <w:rPr>
          <w:rStyle w:val="myStyle"/>
        </w:rPr>
        <w:t xml:space="preserve">
	一方面，目前借助超市等实体店的传统营销模式在对休闲食品进行进一步推广时所起的作用已经局限，另一方面，随着网络科技的兴起，网络销售和网上购物逐渐热门起来，休闲食品的网络消费正酝酿着许多新的市场机会，消费潜力巨大。如何利用互联网进行休闲食品的推广和营销就显得尤为重要。
</w:t>
      </w:r>
    </w:p>
    <w:p/>
    <w:p>
      <w:pPr/>
      <w:r>
        <w:rPr>
          <w:rStyle w:val="myStyle"/>
        </w:rPr>
        <w:t xml:space="preserve">
	当然，面对休闲食品的网络营销，机遇和挑战是并存的。在新的市场环境下，网络营销会面临重新检验营销目的、优先权、战略和策略的挑战，销售将逐步转向以网络营销为主，IT技术与营销的关系需要重新定位，网络信息技术与传统媒体的整合将形成一种虚拟空间，这种整合也给企业带来巨大的价值。网络环境下的营销根本原则是：利用网络建立以顾客价值创新为核心的营销模式，通过网络强化与顾客间的互动，利用网络充分挖掘现有资源撬动潜能等。
</w:t>
      </w:r>
    </w:p>
    <w:p/>
    <w:p>
      <w:pPr/>
      <w:r>
        <w:rPr>
          <w:rStyle w:val="myStyle"/>
        </w:rPr>
        <w:t xml:space="preserve">
	三、市场分析
</w:t>
      </w:r>
    </w:p>
    <w:p/>
    <w:p>
      <w:pPr/>
      <w:r>
        <w:rPr>
          <w:rStyle w:val="myStyle"/>
        </w:rPr>
        <w:t xml:space="preserve">
	（一）网络营销的外部环境
</w:t>
      </w:r>
    </w:p>
    <w:p/>
    <w:p>
      <w:pPr/>
      <w:r>
        <w:rPr>
          <w:rStyle w:val="myStyle"/>
        </w:rPr>
        <w:t xml:space="preserve">
	现在我们正处于网络时期，上网购置商品正成为人们日常消费的重要方式之一，据威望数据测算，20xx年至20xx年，淘宝网购物占全国商品零售总额的比例已从0.04％上升至0.85％。调查显示，在未来一年有淘宝网购物意向的人群中，具有高中及以上文化程度的中高学历者盘踞尽对上风，高中（中专、技校）、大专和本科学历者分辨占到此类人群的36.6％、33.3％和19.6％。
</w:t>
      </w:r>
    </w:p>
    <w:p/>
    <w:p>
      <w:pPr/>
      <w:r>
        <w:rPr>
          <w:rStyle w:val="myStyle"/>
        </w:rPr>
        <w:t xml:space="preserve">
	淘宝是亚太最大的网络零售商圈，淘宝网现在业务跨越C2C（个人对个人）、B2C（商家对个人）两大部分。截止20xx年12月31日，淘宝网注册会员超9800万人，覆盖了中国绝大部分网购人群；20xx年交易
</w:t>
      </w:r>
    </w:p>
    <w:p/>
    <w:p>
      <w:pPr/>
      <w:r>
        <w:rPr>
          <w:rStyle w:val="myStyle"/>
        </w:rPr>
        <w:t xml:space="preserve">
	额为999.6亿元，占xx购市场80%的份额。20xx年，淘宝的交易额实现了433亿元，比20xx年增长156%。20xx年上半年，淘宝成交额就已达到413亿元。调查还显示“80后”的年青人对于淘宝网购物的兴趣最高，约占淘宝网购物人群的34.6％。
</w:t>
      </w:r>
    </w:p>
    <w:p/>
    <w:p>
      <w:pPr/>
      <w:r>
        <w:rPr>
          <w:rStyle w:val="myStyle"/>
        </w:rPr>
        <w:t xml:space="preserve">
	1.竞争环境的变化
</w:t>
      </w:r>
    </w:p>
    <w:p/>
    <w:p>
      <w:pPr/>
      <w:r>
        <w:rPr>
          <w:rStyle w:val="myStyle"/>
        </w:rPr>
        <w:t xml:space="preserve">
	市场进入壁垒较低。互联网的开放性使任何一个创业者无须投入较多的资源就能参与竞争，在这种环境下，每个人的机会是均等的，他们都可以通过创新型营销获得超常规的发展。休闲食品的经营者通过网络可以省去了店面租金和大部分的人力成本，这样不仅可以使资本实力低的经营者进入市场，同时也降低了商品的成本。
</w:t>
      </w:r>
    </w:p>
    <w:p/>
    <w:p>
      <w:pPr/>
      <w:r>
        <w:rPr>
          <w:rStyle w:val="myStyle"/>
        </w:rPr>
        <w:t xml:space="preserve">
	竞争比传统环境更激烈。在网络经济环境下，消费者能以最低成本获取必要的信息，从而有更多的选择机会和表达机会。在互联网上，信息基本都是共享的，在竞争商家人数增加，信息资源相同，且没有店面优势的情况下，竞争会更加剧烈。
</w:t>
      </w:r>
    </w:p>
    <w:p/>
    <w:p>
      <w:pPr/>
      <w:r>
        <w:rPr>
          <w:rStyle w:val="myStyle"/>
        </w:rPr>
        <w:t xml:space="preserve">
	竞争焦点多样化。网络环境下的竞争焦点除了产品内在质量和服务，还包括信息查询是否方便、物流是否配套、支付是否安全等。
</w:t>
      </w:r>
    </w:p>
    <w:p/>
    <w:p>
      <w:pPr/>
      <w:r>
        <w:rPr>
          <w:rStyle w:val="myStyle"/>
        </w:rPr>
        <w:t xml:space="preserve">
	2.时空观念的变化
</w:t>
      </w:r>
    </w:p>
    <w:p/>
    <w:p>
      <w:pPr/>
      <w:r>
        <w:rPr>
          <w:rStyle w:val="myStyle"/>
        </w:rPr>
        <w:t xml:space="preserve">
	网络可以跨越时间约束进行全天候的信息交换，因此人们的活动可以不按既定的时间程序安排。
</w:t>
      </w:r>
    </w:p>
    <w:p/>
    <w:p>
      <w:pPr/>
      <w:r>
        <w:rPr>
          <w:rStyle w:val="myStyle"/>
        </w:rPr>
        <w:t xml:space="preserve">
	出于世界任何一个地理位置的客户，只要上网就可以获取有关的信息，因此在空间上没有了地域的概念。
</w:t>
      </w:r>
    </w:p>
    <w:p/>
    <w:p>
      <w:pPr/>
      <w:r>
        <w:rPr>
          <w:rStyle w:val="myStyle"/>
        </w:rPr>
        <w:t xml:space="preserve">
	3.市场形态的变化
</w:t>
      </w:r>
    </w:p>
    <w:p/>
    <w:p>
      <w:pPr/>
      <w:r>
        <w:rPr>
          <w:rStyle w:val="myStyle"/>
        </w:rPr>
        <w:t xml:space="preserve">
	虚拟市场只需提供商品信息，就可供客户进行挑选和购买，它既没有资金的占用，也没有货物的积压。其最大竞争优势为：能够在无限扩大市场“陈列”商品数量的同时，又不会对经营者形成任何负担。虚拟市场拥有交易直接化、市场多样化和个性化、一对一或微营销形式和交易范围全球化等特点，这些特点正是经营者所追求的和市场营销努力所期望实现的。
</w:t>
      </w:r>
    </w:p>
    <w:p/>
    <w:p>
      <w:pPr/>
      <w:r>
        <w:rPr>
          <w:rStyle w:val="myStyle"/>
        </w:rPr>
        <w:t xml:space="preserve">
	（二）网络营销的虚拟环境
</w:t>
      </w:r>
    </w:p>
    <w:p/>
    <w:p>
      <w:pPr/>
      <w:r>
        <w:rPr>
          <w:rStyle w:val="myStyle"/>
        </w:rPr>
        <w:t xml:space="preserve">
	1.营销理念的变化
</w:t>
      </w:r>
    </w:p>
    <w:p/>
    <w:p>
      <w:pPr/>
      <w:r>
        <w:rPr>
          <w:rStyle w:val="myStyle"/>
        </w:rPr>
        <w:t xml:space="preserve">
	互联网打破了地域分割，缩短了流通时间，降低了物流、资金流、及信息流传输处理成本，使生产和消费更为贴近，使客户有极大的商品选择空间和余地，从而提高了市场营销的形态效用、空间效用、时间效用、价值效用与信息效用。
</w:t>
      </w:r>
    </w:p>
    <w:p/>
    <w:p>
      <w:pPr/>
      <w:r>
        <w:rPr>
          <w:rStyle w:val="myStyle"/>
        </w:rPr>
        <w:t xml:space="preserve">
	而且此时的客户在选择产品时表现出明显的“个性化”特征，能否快速响应客户的个性化需求变化，决定了企业在激烈的市场竞争中能否生存和发展，因此必须以“客户”所代表的市场为导向、“客户满意度”为发展最重要的指标，提高产品更新换代、网站内容更新、信息查询与交互、物流等的速度；提升诚信度，尽力良好的商誉形象；提供优质的服务，维系、改善并扩充与客户的关系。
</w:t>
      </w:r>
    </w:p>
    <w:p/>
    <w:p>
      <w:pPr/>
      <w:r>
        <w:rPr>
          <w:rStyle w:val="myStyle"/>
        </w:rPr>
        <w:t xml:space="preserve">
	2.网络营销带来的挑战
</w:t>
      </w:r>
    </w:p>
    <w:p/>
    <w:p>
      <w:pPr/>
      <w:r>
        <w:rPr>
          <w:rStyle w:val="myStyle"/>
        </w:rPr>
        <w:t xml:space="preserve">
	网络营销面临重新检验营销目的、优先权、战略和策略的挑战，需要重组项目、重新利用媒体组合、重新安排员工，甚至替代某些员工，代之以互动媒体专家。整个营销要学习并掌握信息传播和回应管理的方式，营销资源倾向于网络，销售重新定位，新旧媒体一体化趋势，IT技术与营销关系重新定位等等。
</w:t>
      </w:r>
    </w:p>
    <w:p/>
    <w:p>
      <w:pPr/>
      <w:r>
        <w:rPr>
          <w:rStyle w:val="myStyle"/>
        </w:rPr>
        <w:t xml:space="preserve">
	（三）产品定位
</w:t>
      </w:r>
    </w:p>
    <w:p/>
    <w:p>
      <w:pPr/>
      <w:r>
        <w:rPr>
          <w:rStyle w:val="myStyle"/>
        </w:rPr>
        <w:t xml:space="preserve">
	1.白领
</w:t>
      </w:r>
    </w:p>
    <w:p/>
    <w:p>
      <w:pPr/>
      <w:r>
        <w:rPr>
          <w:rStyle w:val="myStyle"/>
        </w:rPr>
        <w:t xml:space="preserve">
	首先是白领，白领是一个特别特殊的人群，他们以女性居多，据调查90%的消费品都是为女性准备的，这么一个可观的消费群体是一个不可多得的。所以根据白领的消费习惯和时间，我们会在后期的工作安排中多将食品上架时间调整在中午十二点及下午五点，使她们在繁忙的生活中可以更方便的找到我们，并购买我们的产品。
</w:t>
      </w:r>
    </w:p>
    <w:p/>
    <w:p>
      <w:pPr/>
      <w:r>
        <w:rPr>
          <w:rStyle w:val="myStyle"/>
        </w:rPr>
        <w:t xml:space="preserve">
	2.学生
</w:t>
      </w:r>
    </w:p>
    <w:p/>
    <w:p>
      <w:pPr/>
      <w:r>
        <w:rPr>
          <w:rStyle w:val="myStyle"/>
        </w:rPr>
        <w:t xml:space="preserve">
	对于学生这一块而言，很多人会觉得学生的钱一定不好赚，因为绝大部分学生没有挣钱的能力，但是对于商家而言，学生虽没赚钱的能力，但是绝对有花钱的能力，所以学生这一块的市场是值得开拓的。再就是作为学生的我们，为我带了很大的有事，所谓知己知彼百战不殆，了解我们的客户的需要是我们进行销售与策划的第一部，我们可以亲生体会到客户的需求，量身为客户订制适合的消费方案，这使顾客得到了更大的利益的同时，也为我们创造了极大的效应，获得了真正的双赢，并且在同学之间交易，风险低，更符合我们大学生创业的规则。所以最后我们决定突破学生这一块，拓宽学生市场，为我们的盈利带来更大的收益。
</w:t>
      </w:r>
    </w:p>
    <w:p/>
    <w:p>
      <w:pPr/>
      <w:r>
        <w:rPr>
          <w:rStyle w:val="myStyle"/>
        </w:rPr>
        <w:t xml:space="preserve">
	四、营销及推广策略
</w:t>
      </w:r>
    </w:p>
    <w:p/>
    <w:p>
      <w:pPr/>
      <w:r>
        <w:rPr>
          <w:rStyle w:val="myStyle"/>
        </w:rPr>
        <w:t xml:space="preserve">
	（一）价格策略
</w:t>
      </w:r>
    </w:p>
    <w:p/>
    <w:p>
      <w:pPr/>
      <w:r>
        <w:rPr>
          <w:rStyle w:val="myStyle"/>
        </w:rPr>
        <w:t xml:space="preserve">
	由于食品价格高低不等，价格参差不齐，价格不可以定的过高或过低。过高的价格会令消费者望而却步，而过低的价格商家无法产生利润。因此，我们决定个别产品会适当提高一些价格，但是所赚取的利润绝对不会太多，我们承诺把顾客的利益放在第一位。而有些进货成本高的食品。我们确定的价格只会高于成本的5%~10%。保证店铺的客户回头率
</w:t>
      </w:r>
    </w:p>
    <w:p/>
    <w:p>
      <w:pPr/>
      <w:r>
        <w:rPr>
          <w:rStyle w:val="myStyle"/>
        </w:rPr>
        <w:t xml:space="preserve">
	（二）促销策略
</w:t>
      </w:r>
    </w:p>
    <w:p/>
    <w:p>
      <w:pPr/>
      <w:r>
        <w:rPr>
          <w:rStyle w:val="myStyle"/>
        </w:rPr>
        <w:t xml:space="preserve">
	促销它作为店铺扩大销售，增长业绩一种不可或缺的方式，是一种始终贯彻整个销售活动的营销手段。促销方式的优劣直接和销售额挂钩。所以，拥有一个好的促销策略就相当于拥有一个成功的开始。周末推出优惠服务。每到周末，为了使更多新的食品上架，这时候就不得不使一些食品快速下架，这时本店将推出每周优惠策略，不但可以让顾客享受到优惠还可以减清货物囤积；节假日优惠活动。节假日本店会赠送一些精美小礼品送给那些经常光顾本店的客户
</w:t>
      </w:r>
    </w:p>
    <w:p/>
    <w:p>
      <w:pPr/>
      <w:r>
        <w:rPr>
          <w:rStyle w:val="myStyle"/>
        </w:rPr>
        <w:t xml:space="preserve">
	（三）营销策略
</w:t>
      </w:r>
    </w:p>
    <w:p/>
    <w:p>
      <w:pPr/>
      <w:r>
        <w:rPr>
          <w:rStyle w:val="myStyle"/>
        </w:rPr>
        <w:t xml:space="preserve">
	1.网站推广计划
</w:t>
      </w:r>
    </w:p>
    <w:p/>
    <w:p>
      <w:pPr/>
      <w:r>
        <w:rPr>
          <w:rStyle w:val="myStyle"/>
        </w:rPr>
        <w:t xml:space="preserve">
	网站推广计划是网络营销计划的组成部分。制定网站推广计划本身也是一种网站推广策略。推广计划不仅是推广的行动指南，同时也是检验推广效果是否达到预期目标的衡量标准。所以，合理的网站推广计划也就成为网站推广策略中必不可少的内容。
</w:t>
      </w:r>
    </w:p>
    <w:p/>
    <w:p>
      <w:pPr/>
      <w:r>
        <w:rPr>
          <w:rStyle w:val="myStyle"/>
        </w:rPr>
        <w:t xml:space="preserve">
	2.网络广告推广
</w:t>
      </w:r>
    </w:p>
    <w:p/>
    <w:p>
      <w:pPr/>
      <w:r>
        <w:rPr>
          <w:rStyle w:val="myStyle"/>
        </w:rPr>
        <w:t xml:space="preserve">
	我们会将我们店铺的地址、产品及服务在一些大型的网站放上自己的广告，展现给大众，从而推广自己的产品。
</w:t>
      </w:r>
    </w:p>
    <w:p/>
    <w:p>
      <w:pPr/>
      <w:r>
        <w:rPr>
          <w:rStyle w:val="myStyle"/>
        </w:rPr>
        <w:t xml:space="preserve">
	3.网络文章推广
</w:t>
      </w:r>
    </w:p>
    <w:p/>
    <w:p>
      <w:pPr/>
      <w:r>
        <w:rPr>
          <w:rStyle w:val="myStyle"/>
        </w:rPr>
        <w:t xml:space="preserve">
	一篇很好的文章很可能拥有数万计的浏览量，而在文章中附带我们店铺的信息。名字、产品等。这样对我们的店铺进行了一次宣传和推广。这些文章可以写在各空间、博客、贴吧里。
</w:t>
      </w:r>
    </w:p>
    <w:p/>
    <w:p>
      <w:pPr/>
      <w:r>
        <w:rPr>
          <w:rStyle w:val="myStyle"/>
        </w:rPr>
        <w:t xml:space="preserve">
	4.搜索引擎推广
</w:t>
      </w:r>
    </w:p>
    <w:p/>
    <w:p>
      <w:pPr/>
      <w:r>
        <w:rPr>
          <w:rStyle w:val="myStyle"/>
        </w:rPr>
        <w:t xml:space="preserve">
	我们将通过搜索引擎优化、关键词广告、固定排名、基于内容定位的广告等。
</w:t>
      </w:r>
    </w:p>
    <w:p/>
    <w:p>
      <w:pPr>
        <w:jc w:val="center"/>
      </w:pPr>
      <w:r>
        <w:rPr>
          <w:rStyle w:val="myStyleh4"/>
        </w:rPr>
        <w:t xml:space="preserve">投资项目计划书(篇4)</w:t>
      </w:r>
    </w:p>
    <w:p/>
    <w:p>
      <w:pPr/>
      <w:r>
        <w:rPr>
          <w:rStyle w:val="myStyle"/>
        </w:rPr>
        <w:t xml:space="preserve">
	一。概述
</w:t>
      </w:r>
    </w:p>
    <w:p/>
    <w:p>
      <w:pPr/>
      <w:r>
        <w:rPr>
          <w:rStyle w:val="myStyle"/>
        </w:rPr>
        <w:t xml:space="preserve">
	随着市场竞争的加剧，广告对于商家来说越来越重要，在品牌推广、新产品上市营销以及打击竞争对手等方面起着不可替代的地位。现有的电视、广播、报纸、杂志等广告媒体都已形成规模，在现代广告大潮中各展优势，各显其长，毫不相让地争夺市场份额，这些传统媒体都掌控在大的财团手中，中、小广告公司很难有立足之地；随着互联网的迅猛发展，其作为媒体的作用也日益突显出来，但对于普通的广告公司来说既带来了一定的商机，同时也由于风险较大，很少有人问津；户外广告牌一直是倍受广告公司和广告主青睐的媒体，但随着城市建设的发展，各大城市都在逐步进行整顿，取缔了一大批户外广告牌，对于剩余的广告牌进行了公开拍卖，由于数量有限，无形中大大提升了广告牌的成本，这对于中、小型广告公司来说只能是望尘莫及，望洋兴叹。由此各广告公司开始将投资目标由户外转向室内，投入新的广告媒体。新型无线数码变画灯箱广告媒体是由沈阳魔图灯箱开发有限公司最新开发的，由“魔图”第二代数码变画灯箱组成的，画面可以变化3幅图片，同时滚动显示多达16，000个汉字，分布在各大商场、超市、写字楼、酒店等人流量较多的场所，形成一个广告发布网络，通过一个小型的无线控制发射中心，控制各个终端的文字显示内容，是新型的无线数码广告网。
</w:t>
      </w:r>
    </w:p>
    <w:p/>
    <w:p>
      <w:pPr/>
      <w:r>
        <w:rPr>
          <w:rStyle w:val="myStyle"/>
        </w:rPr>
        <w:t xml:space="preserve">
	二、“魔图”第二代数码变画灯箱
</w:t>
      </w:r>
    </w:p>
    <w:p/>
    <w:p>
      <w:pPr/>
      <w:r>
        <w:rPr>
          <w:rStyle w:val="myStyle"/>
        </w:rPr>
        <w:t xml:space="preserve">
	“魔图”变画灯箱是一种新颖的画面可以变化的广告灯箱，它可以动态展示多达3幅不同的画面，画面变换时间仅0。1秒，其效果如同放大的等离子电视，自然、顺畅，彻底克服了传统灯箱单一静止的画面无动感、信息量少、缺乏视觉冲击力等致命的弱点，开拓出变画灯箱市场的新天地，是室内外广告灯箱的升级换代产品。可广泛摆放在百货商场、连锁超市、大卖场、电子市场、餐厅、宾馆、写字楼、银行、地铁、机场、候车厅、网吧、美容美发形象店、婚纱影楼、药店、花店、书店、时装店、车厢等一切经常以广告灯箱作为产品宣传工具或企业形象展示的场所。
</w:t>
      </w:r>
    </w:p>
    <w:p/>
    <w:p>
      <w:pPr/>
      <w:r>
        <w:rPr>
          <w:rStyle w:val="myStyle"/>
        </w:rPr>
        <w:t xml:space="preserve">
	“魔图”第二代数码变画灯箱是在原有产品的基础上增加了电子显示屏，将“魔图”变画灯箱技术和LED电子显示屏有机的结合在一起，使“魔图”变画灯箱不单显示变化的画面，在其上边还有一行8-16个汉字位，可滚动显示多达16，000个汉字，形成了一个全新的无线数码变画灯箱广告媒体，这种全新的广告媒体更直接、快捷、美观、明朗的表达了各商家所要宣传的思想，辅助商家实现其销售目标。“魔图”第二代数码变画灯箱在每一个终端上有一个唯一的号码，用户可以使用一台计算机，通过本公司自主开发的“无线控制数码信息发布系统”，控制每一个终端上文字显示的内容，可以发送信息到每一个终端，达到控制信息发布的目的。
</w:t>
      </w:r>
    </w:p>
    <w:p/>
    <w:p>
      <w:pPr/>
      <w:r>
        <w:rPr>
          <w:rStyle w:val="myStyle"/>
        </w:rPr>
        <w:t xml:space="preserve">
	三、市场分析
</w:t>
      </w:r>
    </w:p>
    <w:p/>
    <w:p>
      <w:pPr/>
      <w:r>
        <w:rPr>
          <w:rStyle w:val="myStyle"/>
        </w:rPr>
        <w:t xml:space="preserve">
	随着商业竞争的加剧，众商家纷纷为品牌营销、新产品上市推广等加大促销力度，提升企业自身形象，抢占商机。在变化莫测的商战中，灯箱则以明亮、直接面对面、视觉效果好的优势，成为企业或产品的主要宣传武器。但是随着室内灯光亮度的增强，传统的单一画面、呆板静止的灯箱广告已无法迎合高亮度、多样化室内布置的现代化商场环境要求，很难令消费者产生兴趣和好奇，达不到应有的宣传效果，已不能满足商家全方位、多角度、多画面的广告宣传需要。另外传统室内广告灯箱只有一幅画面，其使用权归楼宇的所有者拥有，其他广告商很难插足，没有形成一定的规模，不易推广。近期一种面向商业楼宇的电视信息联播网悄然兴起，在各大酒店、写字楼等电梯口安装一个15甲笥业囊壕显示器，播放各种广告、娱乐等信息，这种媒体的缺点是投资额较高，画面尺寸较小，播出时间较短，不能满足广告商的大幅面需求。
</w:t>
      </w:r>
    </w:p>
    <w:p/>
    <w:p>
      <w:pPr/>
      <w:r>
        <w:rPr>
          <w:rStyle w:val="myStyle"/>
        </w:rPr>
        <w:t xml:space="preserve">
	新型无线数码变画灯箱广告媒体以全新的姿态呈现在如今多姿多彩的广告业内，满足了众多商家全方位、多角度、多画面的广告宣传需要，由于画面变化效果可以与电视效果相媲美，加上滚动的文字宣传，可以在众多的广告灯箱中跳出来，吸引更多顾客的“眼球”。这种新型无线数码变画灯箱广告媒体通过“无线控制数码信息发布系统”将每个终端有机的结合在一起，为商家的促销活动、产品推广及品牌宣传带来最佳的宣传效果。
</w:t>
      </w:r>
    </w:p>
    <w:p/>
    <w:p>
      <w:pPr/>
      <w:r>
        <w:rPr>
          <w:rStyle w:val="myStyle"/>
        </w:rPr>
        <w:t xml:space="preserve">
	新型无线数码变画灯箱广告媒体的特点：
</w:t>
      </w:r>
    </w:p>
    <w:p/>
    <w:p>
      <w:pPr/>
      <w:r>
        <w:rPr>
          <w:rStyle w:val="myStyle"/>
        </w:rPr>
        <w:t xml:space="preserve">
	它既具有传统广告灯箱的宣传效果，又具有现代电视媒体的表现形式；
</w:t>
      </w:r>
    </w:p>
    <w:p/>
    <w:p>
      <w:pPr/>
      <w:r>
        <w:rPr>
          <w:rStyle w:val="myStyle"/>
        </w:rPr>
        <w:t xml:space="preserve">
	其变化显示效果能吸引89.35%的消费者，效果远远超过传统灯箱；
</w:t>
      </w:r>
    </w:p>
    <w:p/>
    <w:p>
      <w:pPr/>
      <w:r>
        <w:rPr>
          <w:rStyle w:val="myStyle"/>
        </w:rPr>
        <w:t xml:space="preserve">
	3幅图片每12―20秒钟内变化一遍，在20―50米范围内的人群均可以看到；
</w:t>
      </w:r>
    </w:p>
    <w:p/>
    <w:p>
      <w:pPr/>
      <w:r>
        <w:rPr>
          <w:rStyle w:val="myStyle"/>
        </w:rPr>
        <w:t xml:space="preserve">
	变化的图片显示+滚动的字幕说明，其宣传效果比单一的图片显示或单一的文字宣传高出5―8倍。
</w:t>
      </w:r>
    </w:p>
    <w:p/>
    <w:p>
      <w:pPr/>
      <w:r>
        <w:rPr>
          <w:rStyle w:val="myStyle"/>
        </w:rPr>
        <w:t xml:space="preserve">
	四．经营模式
</w:t>
      </w:r>
    </w:p>
    <w:p/>
    <w:p>
      <w:pPr/>
      <w:r>
        <w:rPr>
          <w:rStyle w:val="myStyle"/>
        </w:rPr>
        <w:t xml:space="preserve">
	新型无线数码变画灯箱广告媒体可以变化3幅画面，同时在其上面可以滚动显示多达16，000个汉字，并可以通过“无线控制数码信息发布系统”控制每个终端的显示内容。投资商可以利用其中1幅画面和每月一定次数的电子显示屏上汉字信息发布的代价，换取数码变画广告灯箱的摆放权和另外2幅画面的经营使用权，用这种方法可以将所投资的200个或更多的数码变画灯箱摆放在一个城市的各大商场、酒店、写字楼、机场、火车站等人流量高的公共场所，除了赠送的1幅画面外，投资方还剩下2幅画面，按200个终端计算，还剩400幅画面，此外，用户还可以控制这200个终端的电子显示屏，为商家做文字广告宣传。用户可以将画面广告和文字广告捆绑在一起销售，达到更好的宣传效果，也可以分别销售；可以按其行业全部卖给一家广告客户，统一进行宣传。
</w:t>
      </w:r>
    </w:p>
    <w:p/>
    <w:p>
      <w:pPr/>
      <w:r>
        <w:rPr>
          <w:rStyle w:val="myStyle"/>
        </w:rPr>
        <w:t xml:space="preserve">
	五．竞争力分析
</w:t>
      </w:r>
    </w:p>
    <w:p/>
    <w:p>
      <w:pPr/>
      <w:r>
        <w:rPr>
          <w:rStyle w:val="myStyle"/>
        </w:rPr>
        <w:t xml:space="preserve">
	新型无线数码变画灯箱广告媒体是高科技专利产品，用专利保护变画灯箱；
</w:t>
      </w:r>
    </w:p>
    <w:p/>
    <w:p>
      <w:pPr/>
      <w:r>
        <w:rPr>
          <w:rStyle w:val="myStyle"/>
        </w:rPr>
        <w:t xml:space="preserve">
	新型无线数码变画灯箱广告媒体必须用软件生成“魔图”和网格，用软件来控制新型无线数码变画灯箱广告媒体；
</w:t>
      </w:r>
    </w:p>
    <w:p/>
    <w:p>
      <w:pPr/>
      <w:r>
        <w:rPr>
          <w:rStyle w:val="myStyle"/>
        </w:rPr>
        <w:t xml:space="preserve">
	“魔图”制作软件采用安装登记的方式，防止盗版软件产生；
</w:t>
      </w:r>
    </w:p>
    <w:p/>
    <w:p>
      <w:pPr/>
      <w:r>
        <w:rPr>
          <w:rStyle w:val="myStyle"/>
        </w:rPr>
        <w:t xml:space="preserve">
	用户可以买断一个城市，甚至一个省的专利独家经营使用权，保护其不受侵犯。
</w:t>
      </w:r>
    </w:p>
    <w:p/>
    <w:p>
      <w:pPr/>
      <w:r>
        <w:rPr>
          <w:rStyle w:val="myStyle"/>
        </w:rPr>
        <w:t xml:space="preserve">
	六．效益分析
</w:t>
      </w:r>
    </w:p>
    <w:p/>
    <w:p>
      <w:pPr/>
      <w:r>
        <w:rPr>
          <w:rStyle w:val="myStyle"/>
        </w:rPr>
        <w:t xml:space="preserve">
	新型无线数码变画灯箱广告媒体分为二部分，一部分是终端――“魔图”第二代数码变画灯箱，生产成本为5，000元/个；另一部分是“无线控制数码信息发布系统”，价格为10万元，包括：一台电脑和一个无线发射机。
</w:t>
      </w:r>
    </w:p>
    <w:p/>
    <w:p>
      <w:pPr/>
      <w:r>
        <w:rPr>
          <w:rStyle w:val="myStyle"/>
        </w:rPr>
        <w:t xml:space="preserve">
	每个城市按200台终端计算，灯箱规格为1.2×1.8m，画面变化3幅，每幅画面的平均销售价为1000元/幅?月；安装费按600元/个；维修人员每25个灯箱配1名维护人员，需要8人，费用为1000元/人?月；换画成本400元/幅，每年换4次；有效销售时间按9个月；短信通讯费按每个终端每月发150条，每条0.10元，每个点按3家广告客户计算：
</w:t>
      </w:r>
    </w:p>
    <w:p/>
    <w:p>
      <w:pPr/>
      <w:r>
        <w:rPr>
          <w:rStyle w:val="myStyle"/>
        </w:rPr>
        <w:t xml:space="preserve">
	年广告销售收入：200个点×2幅画面×1000元/幅?月×9个月＝360万元/年
</w:t>
      </w:r>
    </w:p>
    <w:p/>
    <w:p>
      <w:pPr/>
      <w:r>
        <w:rPr>
          <w:rStyle w:val="myStyle"/>
        </w:rPr>
        <w:t xml:space="preserve">
	每年费用：税金：3，600，000元×6%＝216，000元
</w:t>
      </w:r>
    </w:p>
    <w:p/>
    <w:p>
      <w:pPr/>
      <w:r>
        <w:rPr>
          <w:rStyle w:val="myStyle"/>
        </w:rPr>
        <w:t xml:space="preserve">
	维护成本：1000元/人?月×8人×12月＝96，000元
</w:t>
      </w:r>
    </w:p>
    <w:p/>
    <w:p>
      <w:pPr/>
      <w:r>
        <w:rPr>
          <w:rStyle w:val="myStyle"/>
        </w:rPr>
        <w:t xml:space="preserve">
	换画成本：400元/幅×4次×200个点＝320，000元
</w:t>
      </w:r>
    </w:p>
    <w:p/>
    <w:p>
      <w:pPr/>
      <w:r>
        <w:rPr>
          <w:rStyle w:val="myStyle"/>
        </w:rPr>
        <w:t xml:space="preserve">
	销售费用：3，600，000元×10%＝360，000元
</w:t>
      </w:r>
    </w:p>
    <w:p/>
    <w:p>
      <w:pPr/>
      <w:r>
        <w:rPr>
          <w:rStyle w:val="myStyle"/>
        </w:rPr>
        <w:t xml:space="preserve">
	短信通讯费：150次×0.10元×200个点×3家×12月＝108，000元
</w:t>
      </w:r>
    </w:p>
    <w:p/>
    <w:p>
      <w:pPr/>
      <w:r>
        <w:rPr>
          <w:rStyle w:val="myStyle"/>
        </w:rPr>
        <w:t xml:space="preserve">
	公司管理费用：3，600，000元×3%＝108，000元
</w:t>
      </w:r>
    </w:p>
    <w:p/>
    <w:p>
      <w:pPr/>
      <w:r>
        <w:rPr>
          <w:rStyle w:val="myStyle"/>
        </w:rPr>
        <w:t xml:space="preserve">
	纯利润为：360万元－21.6万元－9.6万元－32万元－36万元－10.8万元－10.8万元
</w:t>
      </w:r>
    </w:p>
    <w:p/>
    <w:p>
      <w:pPr/>
      <w:r>
        <w:rPr>
          <w:rStyle w:val="myStyle"/>
        </w:rPr>
        <w:t xml:space="preserve">
	＝239.2万元
</w:t>
      </w:r>
    </w:p>
    <w:p/>
    <w:p>
      <w:pPr/>
      <w:r>
        <w:rPr>
          <w:rStyle w:val="myStyle"/>
        </w:rPr>
        <w:t xml:space="preserve">
	投资总额：系统投资：10万元
</w:t>
      </w:r>
    </w:p>
    <w:p/>
    <w:p>
      <w:pPr/>
      <w:r>
        <w:rPr>
          <w:rStyle w:val="myStyle"/>
        </w:rPr>
        <w:t xml:space="preserve">
	终端投资：200个点×5，000元/个＝100万元
</w:t>
      </w:r>
    </w:p>
    <w:p/>
    <w:p>
      <w:pPr/>
      <w:r>
        <w:rPr>
          <w:rStyle w:val="myStyle"/>
        </w:rPr>
        <w:t xml:space="preserve">
	安装投资：200个点×600元/个＝12万元
</w:t>
      </w:r>
    </w:p>
    <w:p/>
    <w:p>
      <w:pPr/>
      <w:r>
        <w:rPr>
          <w:rStyle w:val="myStyle"/>
        </w:rPr>
        <w:t xml:space="preserve">
	不可预见投资：20万元
</w:t>
      </w:r>
    </w:p>
    <w:p/>
    <w:p>
      <w:pPr/>
      <w:r>
        <w:rPr>
          <w:rStyle w:val="myStyle"/>
        </w:rPr>
        <w:t xml:space="preserve">
	合计投资总额为：142万元
</w:t>
      </w:r>
    </w:p>
    <w:p/>
    <w:p>
      <w:pPr/>
      <w:r>
        <w:rPr>
          <w:rStyle w:val="myStyle"/>
        </w:rPr>
        <w:t xml:space="preserve">
	七．投资方案
</w:t>
      </w:r>
    </w:p>
    <w:p/>
    <w:p>
      <w:pPr/>
      <w:r>
        <w:rPr>
          <w:rStyle w:val="myStyle"/>
        </w:rPr>
        <w:t xml:space="preserve">
	先融资，再招商：先融到投资新型无线数码变画灯箱广告媒体所需的资金，购买一套“无线控制数码信息发布系统”和一定数量的“魔图”数码变画灯箱，放置到在大型商场、宾馆、酒店、高档写字楼、银行、车站、机场等人次流量高的场所，然后进行广告招商推广；
</w:t>
      </w:r>
    </w:p>
    <w:p/>
    <w:p>
      <w:pPr/>
      <w:r>
        <w:rPr>
          <w:rStyle w:val="myStyle"/>
        </w:rPr>
        <w:t xml:space="preserve">
	先买断，再招商：买断新型无线数码变画灯箱广告媒体在该城市的专利权，用其中的一幅图片为代价融资，然后购买系统和终端设备放置到在大型商场、宾馆、酒店、高档写字楼、银行、车站、机场等人次流量高的场所，然后进行广告招商推广；
</w:t>
      </w:r>
    </w:p>
    <w:p/>
    <w:p>
      <w:pPr/>
      <w:r>
        <w:rPr>
          <w:rStyle w:val="myStyle"/>
        </w:rPr>
        <w:t xml:space="preserve">
	边投资，边建设：购买一套“无线控制数码信息发布系统”和少量的“魔图”数码变画灯箱，放置在主要的商场、酒店等主要场所，承接广告，用其广告收入再购买一定数量终端设备继续铺设网络，滚动发展；
</w:t>
      </w:r>
    </w:p>
    <w:p/>
    <w:p>
      <w:pPr/>
      <w:r>
        <w:rPr>
          <w:rStyle w:val="myStyle"/>
        </w:rPr>
        <w:t xml:space="preserve">
	分片投资，统一管理：找几个投资商，按不同的行业分别投资，其终端设备技术工作及管理是按系统统一管理，销售收入按合作比例分配给各投资商，降低投资成本，分担投资风险。
</w:t>
      </w:r>
    </w:p>
    <w:p/>
    <w:p>
      <w:pPr>
        <w:jc w:val="center"/>
      </w:pPr>
      <w:r>
        <w:rPr>
          <w:rStyle w:val="myStyleh4"/>
        </w:rPr>
        <w:t xml:space="preserve">投资项目计划书(篇5)</w:t>
      </w:r>
    </w:p>
    <w:p/>
    <w:p>
      <w:pPr/>
      <w:r>
        <w:rPr>
          <w:rStyle w:val="myStyle"/>
        </w:rPr>
        <w:t xml:space="preserve">
	一.投资项目:
</w:t>
      </w:r>
    </w:p>
    <w:p/>
    <w:p>
      <w:pPr/>
      <w:r>
        <w:rPr>
          <w:rStyle w:val="myStyle"/>
        </w:rPr>
        <w:t xml:space="preserve">
	投入兵力：--万元预计投资回报：--%=--万元投资风险：--%=--万元投资期限：预计--日左右
</w:t>
      </w:r>
    </w:p>
    <w:p/>
    <w:p>
      <w:pPr/>
      <w:r>
        <w:rPr>
          <w:rStyle w:val="myStyle"/>
        </w:rPr>
        <w:t xml:space="preserve">
	二.参与理由:(从基本面，技术面等方面分析说明)
</w:t>
      </w:r>
    </w:p>
    <w:p/>
    <w:p>
      <w:pPr/>
      <w:r>
        <w:rPr>
          <w:rStyle w:val="myStyle"/>
        </w:rPr>
        <w:t xml:space="preserve">
	如技术面买入理由：
</w:t>
      </w:r>
    </w:p>
    <w:p/>
    <w:p>
      <w:pPr/>
      <w:r>
        <w:rPr>
          <w:rStyle w:val="myStyle"/>
        </w:rPr>
        <w:t xml:space="preserve">
	1、主力低位箱体窄幅震荡吸筹，底部量能明显堆积;
</w:t>
      </w:r>
    </w:p>
    <w:p/>
    <w:p>
      <w:pPr/>
      <w:r>
        <w:rPr>
          <w:rStyle w:val="myStyle"/>
        </w:rPr>
        <w:t xml:space="preserve">
	2、日线周线各项技术指标发生多极共振，低位金叉形成买点;
</w:t>
      </w:r>
    </w:p>
    <w:p/>
    <w:p>
      <w:pPr/>
      <w:r>
        <w:rPr>
          <w:rStyle w:val="myStyle"/>
        </w:rPr>
        <w:t xml:space="preserve">
	3、放量突破箱体上沿压力位，均线多头排列从新形成上升趋势;
</w:t>
      </w:r>
    </w:p>
    <w:p/>
    <w:p>
      <w:pPr/>
      <w:r>
        <w:rPr>
          <w:rStyle w:val="myStyle"/>
        </w:rPr>
        <w:t xml:space="preserve">
	4、主力刻意深幅打压无量跌停随后快速启动放量涨停拉高建仓;
</w:t>
      </w:r>
    </w:p>
    <w:p/>
    <w:p>
      <w:pPr/>
      <w:r>
        <w:rPr>
          <w:rStyle w:val="myStyle"/>
        </w:rPr>
        <w:t xml:space="preserve">
	卖出理由:
</w:t>
      </w:r>
    </w:p>
    <w:p/>
    <w:p>
      <w:pPr/>
      <w:r>
        <w:rPr>
          <w:rStyle w:val="myStyle"/>
        </w:rPr>
        <w:t xml:space="preserve">
	1、日线周线各项指标多极共振日线周线各项技术，高位死叉形成卖点;
</w:t>
      </w:r>
    </w:p>
    <w:p/>
    <w:p>
      <w:pPr/>
      <w:r>
        <w:rPr>
          <w:rStyle w:val="myStyle"/>
        </w:rPr>
        <w:t xml:space="preserve">
	2、股价高位横盘宽幅震荡，主力明显出货，甚至高位巨量拉涨停出货;
</w:t>
      </w:r>
    </w:p>
    <w:p/>
    <w:p>
      <w:pPr/>
      <w:r>
        <w:rPr>
          <w:rStyle w:val="myStyle"/>
        </w:rPr>
        <w:t xml:space="preserve">
	3、放巨量后股价连续破位快速反转向下，均线空头排列形成下降趋势;
</w:t>
      </w:r>
    </w:p>
    <w:p/>
    <w:p>
      <w:pPr/>
      <w:r>
        <w:rPr>
          <w:rStyle w:val="myStyle"/>
        </w:rPr>
        <w:t xml:space="preserve">
	三.投资策略:
</w:t>
      </w:r>
    </w:p>
    <w:p/>
    <w:p>
      <w:pPr/>
      <w:r>
        <w:rPr>
          <w:rStyle w:val="myStyle"/>
        </w:rPr>
        <w:t xml:space="preserve">
	选股思路:
</w:t>
      </w:r>
    </w:p>
    <w:p/>
    <w:p>
      <w:pPr/>
      <w:r>
        <w:rPr>
          <w:rStyle w:val="myStyle"/>
        </w:rPr>
        <w:t xml:space="preserve">
	1、稳健选股思路：
</w:t>
      </w:r>
    </w:p>
    <w:p/>
    <w:p>
      <w:pPr/>
      <w:r>
        <w:rPr>
          <w:rStyle w:val="myStyle"/>
        </w:rPr>
        <w:t xml:space="preserve">
	一是选择估值合理的热门股，向下调整的空间小，是规避风险最佳防御品种.
</w:t>
      </w:r>
    </w:p>
    <w:p/>
    <w:p>
      <w:pPr/>
      <w:r>
        <w:rPr>
          <w:rStyle w:val="myStyle"/>
        </w:rPr>
        <w:t xml:space="preserve">
	2、激进选股思路：持续下跌的炒卖品种短线反弹能有较好收益，但追涨风险较大，逢低介入，反弹就出局。
</w:t>
      </w:r>
    </w:p>
    <w:p/>
    <w:p>
      <w:pPr/>
      <w:r>
        <w:rPr>
          <w:rStyle w:val="myStyle"/>
        </w:rPr>
        <w:t xml:space="preserve">
	四.资金管理
</w:t>
      </w:r>
    </w:p>
    <w:p/>
    <w:p>
      <w:pPr/>
      <w:r>
        <w:rPr>
          <w:rStyle w:val="myStyle"/>
        </w:rPr>
        <w:t xml:space="preserve">
	资金管理是指资金的配置策略，以合理的风险控制来赢得持续获取利润的空间。从实践来看，主要包括以下内容：
</w:t>
      </w:r>
    </w:p>
    <w:p/>
    <w:p>
      <w:pPr/>
      <w:r>
        <w:rPr>
          <w:rStyle w:val="myStyle"/>
        </w:rPr>
        <w:t xml:space="preserve">
	合理选择入市时机，设定头寸规模，确定获利和亏损的限度;
</w:t>
      </w:r>
    </w:p>
    <w:p/>
    <w:p>
      <w:pPr/>
      <w:r>
        <w:rPr>
          <w:rStyle w:val="myStyle"/>
        </w:rPr>
        <w:t xml:space="preserve">
	整个风险承担，风险暴露程度，风险程度，何时该更积极地承担风险，特定时刻所能够承担的最大风险等;
</w:t>
      </w:r>
    </w:p>
    <w:p/>
    <w:p>
      <w:pPr/>
      <w:r>
        <w:rPr>
          <w:rStyle w:val="myStyle"/>
        </w:rPr>
        <w:t xml:space="preserve">
	如何进行加仓，何时应该认赔平仓，投资组合的设计，多样化的安排等。
</w:t>
      </w:r>
    </w:p>
    <w:p/>
    <w:p>
      <w:pPr/>
      <w:r>
        <w:rPr>
          <w:rStyle w:val="myStyle"/>
        </w:rPr>
        <w:t xml:space="preserve">
	五.风险控制和实战保护
</w:t>
      </w:r>
    </w:p>
    <w:p/>
    <w:p>
      <w:pPr/>
      <w:r>
        <w:rPr>
          <w:rStyle w:val="myStyle"/>
        </w:rPr>
        <w:t xml:space="preserve">
	投资额必须限制在全部资本的80%以内。设置保护性止损指令.
</w:t>
      </w:r>
    </w:p>
    <w:p/>
    <w:p>
      <w:pPr/>
      <w:r>
        <w:rPr>
          <w:rStyle w:val="myStyle"/>
        </w:rPr>
        <w:t xml:space="preserve">
	在任何个股上所投入的总资金必须限制在总资本的50%以内.
</w:t>
      </w:r>
    </w:p>
    <w:p/>
    <w:p>
      <w:pPr/>
      <w:r>
        <w:rPr>
          <w:rStyle w:val="myStyle"/>
        </w:rPr>
        <w:t xml:space="preserve">
	在任何单个最大总亏损金额必须限制在总资本的5%以内。
</w:t>
      </w:r>
    </w:p>
    <w:p/>
    <w:p>
      <w:pPr/>
      <w:r>
        <w:rPr>
          <w:rStyle w:val="myStyle"/>
        </w:rPr>
        <w:t xml:space="preserve">
	交易的规模控制在能承受的损失范围之内。当交易获利时，保护赢得的利润。
</w:t>
      </w:r>
    </w:p>
    <w:p/>
    <w:p>
      <w:pPr/>
      <w:r>
        <w:rPr>
          <w:rStyle w:val="myStyle"/>
        </w:rPr>
        <w:t xml:space="preserve">
	六.投资纪律
</w:t>
      </w:r>
    </w:p>
    <w:p/>
    <w:p>
      <w:pPr/>
      <w:r>
        <w:rPr>
          <w:rStyle w:val="myStyle"/>
        </w:rPr>
        <w:t xml:space="preserve">
	严格的资金管理，严谨的技术分析，严肃的操盘作风;
</w:t>
      </w:r>
    </w:p>
    <w:p/>
    <w:p>
      <w:pPr/>
      <w:r>
        <w:rPr>
          <w:rStyle w:val="myStyle"/>
        </w:rPr>
        <w:t xml:space="preserve">
	独立思考逆向思维，主动止损操作主动空仓休息，耐心等待大盘下跌后的机会。
</w:t>
      </w:r>
    </w:p>
    <w:p/>
    <w:p>
      <w:pPr>
        <w:jc w:val="center"/>
      </w:pPr>
      <w:r>
        <w:rPr>
          <w:rStyle w:val="myStyleh4"/>
        </w:rPr>
        <w:t xml:space="preserve">投资项目计划书(篇6)</w:t>
      </w:r>
    </w:p>
    <w:p/>
    <w:p>
      <w:pPr/>
      <w:r>
        <w:rPr>
          <w:rStyle w:val="myStyle"/>
        </w:rPr>
        <w:t xml:space="preserve">
	一、公司摘要
</w:t>
      </w:r>
    </w:p>
    <w:p/>
    <w:p>
      <w:pPr/>
      <w:r>
        <w:rPr>
          <w:rStyle w:val="myStyle"/>
        </w:rPr>
        <w:t xml:space="preserve">
	公司名称：中文名格瑞斯，英文名“grace”
</w:t>
      </w:r>
    </w:p>
    <w:p/>
    <w:p>
      <w:pPr/>
      <w:r>
        <w:rPr>
          <w:rStyle w:val="myStyle"/>
        </w:rPr>
        <w:t xml:space="preserve">
	主营业务：旅行社
</w:t>
      </w:r>
    </w:p>
    <w:p/>
    <w:p>
      <w:pPr/>
      <w:r>
        <w:rPr>
          <w:rStyle w:val="myStyle"/>
        </w:rPr>
        <w:t xml:space="preserve">
	成立地点：天津市滨海新区
</w:t>
      </w:r>
    </w:p>
    <w:p/>
    <w:p>
      <w:pPr/>
      <w:r>
        <w:rPr>
          <w:rStyle w:val="myStyle"/>
        </w:rPr>
        <w:t xml:space="preserve">
	计划成立时间：20xx年9月11日
</w:t>
      </w:r>
    </w:p>
    <w:p/>
    <w:p>
      <w:pPr/>
      <w:r>
        <w:rPr>
          <w:rStyle w:val="myStyle"/>
        </w:rPr>
        <w:t xml:space="preserve">
	拥有员工：正是员工6人兼职导游若干
</w:t>
      </w:r>
    </w:p>
    <w:p/>
    <w:p>
      <w:pPr/>
      <w:r>
        <w:rPr>
          <w:rStyle w:val="myStyle"/>
        </w:rPr>
        <w:t xml:space="preserve">
	注册资产：50万
</w:t>
      </w:r>
    </w:p>
    <w:p/>
    <w:p>
      <w:pPr/>
      <w:r>
        <w:rPr>
          <w:rStyle w:val="myStyle"/>
        </w:rPr>
        <w:t xml:space="preserve">
	宗旨：让每个旅游者有不一样的感觉
</w:t>
      </w:r>
    </w:p>
    <w:p/>
    <w:p>
      <w:pPr/>
      <w:r>
        <w:rPr>
          <w:rStyle w:val="myStyle"/>
        </w:rPr>
        <w:t xml:space="preserve">
	二、竞争状况及市场分析
</w:t>
      </w:r>
    </w:p>
    <w:p/>
    <w:p>
      <w:pPr/>
      <w:r>
        <w:rPr>
          <w:rStyle w:val="myStyle"/>
        </w:rPr>
        <w:t xml:space="preserve">
	1.优势
</w:t>
      </w:r>
    </w:p>
    <w:p/>
    <w:p>
      <w:pPr/>
      <w:r>
        <w:rPr>
          <w:rStyle w:val="myStyle"/>
        </w:rPr>
        <w:t xml:space="preserve">
	团队构成年轻化专业化。
</w:t>
      </w:r>
    </w:p>
    <w:p/>
    <w:p>
      <w:pPr/>
      <w:r>
        <w:rPr>
          <w:rStyle w:val="myStyle"/>
        </w:rPr>
        <w:t xml:space="preserve">
	格瑞斯旅行社的管理团队由专业人士构成。他们都从事多年的旅游管理专业的学习并且有很多的实践经验。熟悉现在旅行社的经营管理。
</w:t>
      </w:r>
    </w:p>
    <w:p/>
    <w:p>
      <w:pPr/>
      <w:r>
        <w:rPr>
          <w:rStyle w:val="myStyle"/>
        </w:rPr>
        <w:t xml:space="preserve">
	队伍年轻化，平均年龄在24周岁。能够主动地吸收国内外的先进管理经验却能够应用。
</w:t>
      </w:r>
    </w:p>
    <w:p/>
    <w:p>
      <w:pPr/>
      <w:r>
        <w:rPr>
          <w:rStyle w:val="myStyle"/>
        </w:rPr>
        <w:t xml:space="preserve">
	2.劣势
</w:t>
      </w:r>
    </w:p>
    <w:p/>
    <w:p>
      <w:pPr/>
      <w:r>
        <w:rPr>
          <w:rStyle w:val="myStyle"/>
        </w:rPr>
        <w:t xml:space="preserve">
	在企业的内部知识结构过于单一，都是从事于旅游管理专业，缺少财务与市场营销的专业人才。
</w:t>
      </w:r>
    </w:p>
    <w:p/>
    <w:p>
      <w:pPr/>
      <w:r>
        <w:rPr>
          <w:rStyle w:val="myStyle"/>
        </w:rPr>
        <w:t xml:space="preserve">
	3.机遇
</w:t>
      </w:r>
    </w:p>
    <w:p/>
    <w:p>
      <w:pPr/>
      <w:r>
        <w:rPr>
          <w:rStyle w:val="myStyle"/>
        </w:rPr>
        <w:t xml:space="preserve">
	中国的旅游产业面临这重大的机遇，中国现在也已经成为亚洲第一大客源国输出国和全球出境旅游市场增幅最快，潜力最大，影响力最广泛的国家之一。
</w:t>
      </w:r>
    </w:p>
    <w:p/>
    <w:p>
      <w:pPr/>
      <w:r>
        <w:rPr>
          <w:rStyle w:val="myStyle"/>
        </w:rPr>
        <w:t xml:space="preserve">
	同时中国的入境游继续的呈现上升趋势，主要的客源国俄罗斯、蒙古、韩国p马来西亚。而日本则在这些国家和地区中一直高居榜首。
</w:t>
      </w:r>
    </w:p>
    <w:p/>
    <w:p>
      <w:pPr/>
      <w:r>
        <w:rPr>
          <w:rStyle w:val="myStyle"/>
        </w:rPr>
        <w:t xml:space="preserve">
	4.威胁
</w:t>
      </w:r>
    </w:p>
    <w:p/>
    <w:p>
      <w:pPr/>
      <w:r>
        <w:rPr>
          <w:rStyle w:val="myStyle"/>
        </w:rPr>
        <w:t xml:space="preserve">
	旅行社的主要威胁时旅行社企业的垄断竞争，虽然天津的旅行社大中小三种类型的混杂并存，但在现在只是市场法规在不健全是的特殊时期。当市场的监管与法规一旦的健全，旅行社企业将会面临重要的垄断，在是中小企业面临着即将被歼灭时期，也是中小的旅行社企业博大时期。
</w:t>
      </w:r>
    </w:p>
    <w:p/>
    <w:p>
      <w:pPr/>
      <w:r>
        <w:rPr>
          <w:rStyle w:val="myStyle"/>
        </w:rPr>
        <w:t xml:space="preserve">
	综合的分析企业面临的优势劣势机遇与威胁，我认为现在正是旅行社发展的黄金时期，也是中小旅行社发展的最后机遇。
</w:t>
      </w:r>
    </w:p>
    <w:p/>
    <w:p>
      <w:pPr/>
      <w:r>
        <w:rPr>
          <w:rStyle w:val="myStyle"/>
        </w:rPr>
        <w:t xml:space="preserve">
	三、公司组织结构
</w:t>
      </w:r>
    </w:p>
    <w:p/>
    <w:p>
      <w:pPr/>
      <w:r>
        <w:rPr>
          <w:rStyle w:val="myStyle"/>
        </w:rPr>
        <w:t xml:space="preserve">
	公司的组织结构在一个公司中起到至关重要的作用。我们的旅行社定位于中小旅行社。
</w:t>
      </w:r>
    </w:p>
    <w:p/>
    <w:p>
      <w:pPr/>
      <w:r>
        <w:rPr>
          <w:rStyle w:val="myStyle"/>
        </w:rPr>
        <w:t xml:space="preserve">
	我们实行总经理负责制，总经理直接管理各部门经理及公司的副总，同时副总对公司的各部门具有监管责任，副总对总经理负责。
</w:t>
      </w:r>
    </w:p>
    <w:p/>
    <w:p>
      <w:pPr/>
      <w:r>
        <w:rPr>
          <w:rStyle w:val="myStyle"/>
        </w:rPr>
        <w:t xml:space="preserve">
	四、产品开发(略)
</w:t>
      </w:r>
    </w:p>
    <w:p/>
    <w:p>
      <w:pPr/>
      <w:r>
        <w:rPr>
          <w:rStyle w:val="myStyle"/>
        </w:rPr>
        <w:t xml:space="preserve">
	五、市场营销
</w:t>
      </w:r>
    </w:p>
    <w:p/>
    <w:p>
      <w:pPr/>
      <w:r>
        <w:rPr>
          <w:rStyle w:val="myStyle"/>
        </w:rPr>
        <w:t xml:space="preserve">
	1.产品策略
</w:t>
      </w:r>
    </w:p>
    <w:p/>
    <w:p>
      <w:pPr/>
      <w:r>
        <w:rPr>
          <w:rStyle w:val="myStyle"/>
        </w:rPr>
        <w:t xml:space="preserve">
	市场营销组合在现代的市场营销中占有重要的地位，产品策略就是市场营销组合的策略之
</w:t>
      </w:r>
    </w:p>
    <w:p/>
    <w:p>
      <w:pPr/>
      <w:r>
        <w:rPr>
          <w:rStyle w:val="myStyle"/>
        </w:rPr>
        <w:t xml:space="preserve">
	一、在产品策略中主要是产品的定位、产品的差异化、品牌管理、新产品的开发。格瑞斯旅行社的产品定位主要集中于个性文化休闲。
</w:t>
      </w:r>
    </w:p>
    <w:p/>
    <w:p>
      <w:pPr/>
      <w:r>
        <w:rPr>
          <w:rStyle w:val="myStyle"/>
        </w:rPr>
        <w:t xml:space="preserve">
	在产品的差异化方面我们针对不同的游客开展不同的旅游产品。如针对女性的“母女谈心游”、“母女休闲小镇游”。对于，内蒙古传统的“三重复”策略开发特色游。
</w:t>
      </w:r>
    </w:p>
    <w:p/>
    <w:p>
      <w:pPr/>
      <w:r>
        <w:rPr>
          <w:rStyle w:val="myStyle"/>
        </w:rPr>
        <w:t xml:space="preserve">
	注重产品的整体概念注重旅游产品的核心产品、有形产品、附加产品。注重于产品的品牌设计，注视产品的形象。随着旅游经济的发展,市场从卖方市场转向买方市场,产品供大于求;消费者心理日趋成熟,逐渐形成了理性购物、认牌购物的消费倾向。在这样的市场大背景下注重旅行社品牌成为必然的选择。
</w:t>
      </w:r>
    </w:p>
    <w:p/>
    <w:p>
      <w:pPr/>
      <w:r>
        <w:rPr>
          <w:rStyle w:val="myStyle"/>
        </w:rPr>
        <w:t xml:space="preserve">
	2.价格策略
</w:t>
      </w:r>
    </w:p>
    <w:p/>
    <w:p>
      <w:pPr/>
      <w:r>
        <w:rPr>
          <w:rStyle w:val="myStyle"/>
        </w:rPr>
        <w:t xml:space="preserve">
	定价在企业的市场竞争中占有举足轻重的地位，好的定价策略直接决定着企业的发展壮大。现在旅游市场的情况我们定位于是完全竞争市场，市场价格有买者和卖者共同决定。在营销的初期我们采用渗透定价法，将其价格定位于略高于成本或接近于成本水平，以实现在短期之内扩大市场，或大最大的市场占有率。当获得一定市场的情况下采用稳妥定价法。价格适中保证企业占有市场，同时获得利润。
</w:t>
      </w:r>
    </w:p>
    <w:p/>
    <w:p>
      <w:pPr/>
      <w:r>
        <w:rPr>
          <w:rStyle w:val="myStyle"/>
        </w:rPr>
        <w:t xml:space="preserve">
	3.渠道策略
</w:t>
      </w:r>
    </w:p>
    <w:p/>
    <w:p>
      <w:pPr/>
      <w:r>
        <w:rPr>
          <w:rStyle w:val="myStyle"/>
        </w:rPr>
        <w:t xml:space="preserve">
	渠道策略主要有两种零售与批发。分销渠道采用采用一层渠道旅行社―零售商―消费者。也同时采用零层渠道。旅行社―消费者。
</w:t>
      </w:r>
    </w:p>
    <w:p/>
    <w:p>
      <w:pPr/>
      <w:r>
        <w:rPr>
          <w:rStyle w:val="myStyle"/>
        </w:rPr>
        <w:t xml:space="preserve">
	4.促销策略
</w:t>
      </w:r>
    </w:p>
    <w:p/>
    <w:p>
      <w:pPr/>
      <w:r>
        <w:rPr>
          <w:rStyle w:val="myStyle"/>
        </w:rPr>
        <w:t xml:space="preserve">
	在主要的旅游网站如携程网、到到网、驴妈妈、新浪旅游，打出自己的广告。向公众传达产品，吸引消费者。同时在天津的渤海早报、今日晚报等登出旅行社的相关信息。
</w:t>
      </w:r>
    </w:p>
    <w:p/>
    <w:p>
      <w:pPr/>
      <w:r>
        <w:rPr>
          <w:rStyle w:val="myStyle"/>
        </w:rPr>
        <w:t xml:space="preserve">
	在广告策略的同时进行必要的人员推销，进行上门推销，也召开一些旅游销售会议。进行必要的有奖销售，会员制，购买折扣。
</w:t>
      </w:r>
    </w:p>
    <w:p/>
    <w:p>
      <w:pPr>
        <w:jc w:val="center"/>
      </w:pPr>
      <w:r>
        <w:rPr>
          <w:rStyle w:val="myStyleh4"/>
        </w:rPr>
        <w:t xml:space="preserve">投资项目计划书(篇7)</w:t>
      </w:r>
    </w:p>
    <w:p/>
    <w:p>
      <w:pPr/>
      <w:r>
        <w:rPr>
          <w:rStyle w:val="myStyle"/>
        </w:rPr>
        <w:t xml:space="preserve">
	一、可行性分析
</w:t>
      </w:r>
    </w:p>
    <w:p/>
    <w:p>
      <w:pPr/>
      <w:r>
        <w:rPr>
          <w:rStyle w:val="myStyle"/>
        </w:rPr>
        <w:t xml:space="preserve">
	关于火锅的起源，目前有两种说法：一种说是在三国时期或隋炀帝时代，那时的"铜鼎"，就是火锅的前身；另一种说是火锅始于东汉，出土文物中的"斗"就是指火锅。可见火锅在我国已有1900多年的历史了。重庆火锅早在左思的《三都赋》中有记录。可见其历史至少在1700年以上。
</w:t>
      </w:r>
    </w:p>
    <w:p/>
    <w:p>
      <w:pPr/>
      <w:r>
        <w:rPr>
          <w:rStyle w:val="myStyle"/>
        </w:rPr>
        <w:t xml:space="preserve">
	1.火锅的类别
</w:t>
      </w:r>
    </w:p>
    <w:p/>
    <w:p>
      <w:pPr/>
      <w:r>
        <w:rPr>
          <w:rStyle w:val="myStyle"/>
        </w:rPr>
        <w:t xml:space="preserve">
	一般而言，火锅基本上只有三大类别，第一种汤为淡味，以涮生片为主，沾料占重要角色，涮羊肉及广式打边炉最具代表，第二种是锅内的料已熟，如砂锅鱼头、羊肉炉等，炉火只是做为保温作用，并用来烫青菜。第三种是锅内的料全都熟透了，连青菜也无需再穿烫，炉火完全是用来保温的，和大锅菜无二样，如佛跳墙、复兴锅等大锅菜的方式。
</w:t>
      </w:r>
    </w:p>
    <w:p/>
    <w:p>
      <w:pPr/>
      <w:r>
        <w:rPr>
          <w:rStyle w:val="myStyle"/>
        </w:rPr>
        <w:t xml:space="preserve">
	2.火锅适合的人群
</w:t>
      </w:r>
    </w:p>
    <w:p/>
    <w:p>
      <w:pPr/>
      <w:r>
        <w:rPr>
          <w:rStyle w:val="myStyle"/>
        </w:rPr>
        <w:t xml:space="preserve">
	火锅不仅是美食，而且蕴含着饮食文化的内涵，为人们品尝倍添雅趣。吃火锅时，男女老少、亲朋好友围着热气腾腾的火锅，把臂共话，举箸大啖，温情荡漾，洋溢着热烈融洽的气氛，适合了大团圆这一中国传统文化。
</w:t>
      </w:r>
    </w:p>
    <w:p/>
    <w:p>
      <w:pPr/>
      <w:r>
        <w:rPr>
          <w:rStyle w:val="myStyle"/>
        </w:rPr>
        <w:t xml:space="preserve">
	3.火锅的优点
</w:t>
      </w:r>
    </w:p>
    <w:p/>
    <w:p>
      <w:pPr/>
      <w:r>
        <w:rPr>
          <w:rStyle w:val="myStyle"/>
        </w:rPr>
        <w:t xml:space="preserve">
	火锅的原料大多数采用新鲜的季节性蔬菜，所以价钱便宜，而且它的口味根据不同消费者的需要分为红味、白味和鸳鸯锅三种，适合少、中、老三个层面的消费者；火锅因其辛辣的口感让人欲罢不能，便宜的价格让大众消费者所接受，因其在享用时热闹的氛围而大受欢迎，更因其营养丰富而得到快速的传播。
</w:t>
      </w:r>
    </w:p>
    <w:p/>
    <w:p>
      <w:pPr/>
      <w:r>
        <w:rPr>
          <w:rStyle w:val="myStyle"/>
        </w:rPr>
        <w:t xml:space="preserve">
	二、市场定位：
</w:t>
      </w:r>
    </w:p>
    <w:p/>
    <w:p>
      <w:pPr/>
      <w:r>
        <w:rPr>
          <w:rStyle w:val="myStyle"/>
        </w:rPr>
        <w:t xml:space="preserve">
	目标市场：主体为大众化又比较注重自身健康的人群。
</w:t>
      </w:r>
    </w:p>
    <w:p/>
    <w:p>
      <w:pPr/>
      <w:r>
        <w:rPr>
          <w:rStyle w:val="myStyle"/>
        </w:rPr>
        <w:t xml:space="preserve">
	火锅投资项目计划
</w:t>
      </w:r>
    </w:p>
    <w:p/>
    <w:p>
      <w:pPr/>
      <w:r>
        <w:rPr>
          <w:rStyle w:val="myStyle"/>
        </w:rPr>
        <w:t xml:space="preserve">
	"朱师傅骨头煲"定位于中、高档的煲类消费市场。
</w:t>
      </w:r>
    </w:p>
    <w:p/>
    <w:p>
      <w:pPr/>
      <w:r>
        <w:rPr>
          <w:rStyle w:val="myStyle"/>
        </w:rPr>
        <w:t xml:space="preserve">
	三、市场营销策略
</w:t>
      </w:r>
    </w:p>
    <w:p/>
    <w:p>
      <w:pPr/>
      <w:r>
        <w:rPr>
          <w:rStyle w:val="myStyle"/>
        </w:rPr>
        <w:t xml:space="preserve">
	1、产品开发策略：实行"抓一个中心，配两个辅助，合各类特色"的产品开发策略。
</w:t>
      </w:r>
    </w:p>
    <w:p/>
    <w:p>
      <w:pPr/>
      <w:r>
        <w:rPr>
          <w:rStyle w:val="myStyle"/>
        </w:rPr>
        <w:t xml:space="preserve">
	2、直营+加盟连锁策略：具备一定的品牌拓展的能力后，朝直营+加盟连锁方向发展。
</w:t>
      </w:r>
    </w:p>
    <w:p/>
    <w:p>
      <w:pPr/>
      <w:r>
        <w:rPr>
          <w:rStyle w:val="myStyle"/>
        </w:rPr>
        <w:t xml:space="preserve">
	3、品牌营销策略：做强势品牌，努力使其发展成为国内和国际市场知名餐饮品。
</w:t>
      </w:r>
    </w:p>
    <w:p/>
    <w:p>
      <w:pPr/>
      <w:r>
        <w:rPr>
          <w:rStyle w:val="myStyle"/>
        </w:rPr>
        <w:t xml:space="preserve">
	4、市场进入策略：采用多方位立体式的营销策略，不断推陈出新，吸引消费者。
</w:t>
      </w:r>
    </w:p>
    <w:p/>
    <w:p>
      <w:pPr/>
      <w:r>
        <w:rPr>
          <w:rStyle w:val="myStyle"/>
        </w:rPr>
        <w:t xml:space="preserve">
	四、组织管理：
</w:t>
      </w:r>
    </w:p>
    <w:p/>
    <w:p>
      <w:pPr/>
      <w:r>
        <w:rPr>
          <w:rStyle w:val="myStyle"/>
        </w:rPr>
        <w:t xml:space="preserve">
	公司初期的组织形式将采取扁平式职能部门化，实行总经理负责制。总经理下设人力资源部门、财务部门、营销部门、加盟事业部门、物资采购部门。在开拓外部市场时，我们将以区域经理负责制的方式，在周边城市，长江三角洲等区域开设自己的分支机构。人力资源部财务部
</w:t>
      </w:r>
    </w:p>
    <w:p/>
    <w:p>
      <w:pPr/>
      <w:r>
        <w:rPr>
          <w:rStyle w:val="myStyle"/>
        </w:rPr>
        <w:t xml:space="preserve">
	营销部
</w:t>
      </w:r>
    </w:p>
    <w:p/>
    <w:p>
      <w:pPr/>
      <w:r>
        <w:rPr>
          <w:rStyle w:val="myStyle"/>
        </w:rPr>
        <w:t xml:space="preserve">
	加盟事业部
</w:t>
      </w:r>
    </w:p>
    <w:p/>
    <w:p>
      <w:pPr/>
      <w:r>
        <w:rPr>
          <w:rStyle w:val="myStyle"/>
        </w:rPr>
        <w:t xml:space="preserve">
	采购部
</w:t>
      </w:r>
    </w:p>
    <w:p/>
    <w:p>
      <w:pPr/>
      <w:r>
        <w:rPr>
          <w:rStyle w:val="myStyle"/>
        </w:rPr>
        <w:t xml:space="preserve">
	五、部门职责
</w:t>
      </w:r>
    </w:p>
    <w:p/>
    <w:p>
      <w:pPr/>
      <w:r>
        <w:rPr>
          <w:rStyle w:val="myStyle"/>
        </w:rPr>
        <w:t xml:space="preserve">
	1、总经理
</w:t>
      </w:r>
    </w:p>
    <w:p/>
    <w:p>
      <w:pPr/>
      <w:r>
        <w:rPr>
          <w:rStyle w:val="myStyle"/>
        </w:rPr>
        <w:t xml:space="preserve">
	主持公司的全面日常经营管理工作，组织实施公司的重要决议；制定公司发展计划、发展战略和年度各项经营指标等。
</w:t>
      </w:r>
    </w:p>
    <w:p/>
    <w:p>
      <w:pPr/>
      <w:r>
        <w:rPr>
          <w:rStyle w:val="myStyle"/>
        </w:rPr>
        <w:t xml:space="preserve">
	副总经理：
</w:t>
      </w:r>
    </w:p>
    <w:p/>
    <w:p>
      <w:pPr/>
      <w:r>
        <w:rPr>
          <w:rStyle w:val="myStyle"/>
        </w:rPr>
        <w:t xml:space="preserve">
	参与辅助总经理的日常决策，同时负责会议管理要领，会议审核，文件收发管理规定，员工建议改善方法，卫生管理准则，员工着装等规定的制定等方面。(这部分是较为烦琐的内容，为了便于复制，要以流程的方式来体现，并形成规范和标准)。
</w:t>
      </w:r>
    </w:p>
    <w:p/>
    <w:p>
      <w:pPr/>
      <w:r>
        <w:rPr>
          <w:rStyle w:val="myStyle"/>
        </w:rPr>
        <w:t xml:space="preserve">
	直营店经理：
</w:t>
      </w:r>
    </w:p>
    <w:p/>
    <w:p>
      <w:pPr/>
      <w:r>
        <w:rPr>
          <w:rStyle w:val="myStyle"/>
        </w:rPr>
        <w:t xml:space="preserve">
	负责直营店的全面日常经营管理工作，并与总公司建立良好的发展关系。
</w:t>
      </w:r>
    </w:p>
    <w:p/>
    <w:p>
      <w:pPr/>
      <w:r>
        <w:rPr>
          <w:rStyle w:val="myStyle"/>
        </w:rPr>
        <w:t xml:space="preserve">
	2、人力资源部门
</w:t>
      </w:r>
    </w:p>
    <w:p/>
    <w:p>
      <w:pPr/>
      <w:r>
        <w:rPr>
          <w:rStyle w:val="myStyle"/>
        </w:rPr>
        <w:t xml:space="preserve">
	人力资源部门分为人员日常管理工作(包括管理监督员工守则的执行、激效评估、薪酬管理等)、员工培训(在职员工的技能培训、新员工的岗位前培训、员工企业文化培训等)、员工的甄选、招聘(包括培养加盟外派培训人员)。
</w:t>
      </w:r>
    </w:p>
    <w:p/>
    <w:p>
      <w:pPr/>
      <w:r>
        <w:rPr>
          <w:rStyle w:val="myStyle"/>
        </w:rPr>
        <w:t xml:space="preserve">
	人力资源部门主管主要负责员工日常管理工作，包括对薪酬、绩效等方面来进行规范；下设培训部主任一名，主要负责建立培训组织机构、组合培训资料、设计培训课程；组织员工培训。另设负责招聘管理的主任一名，负责员工的甄选，招聘，选拔培养加盟外派培训人员。
</w:t>
      </w:r>
    </w:p>
    <w:p/>
    <w:p>
      <w:pPr/>
      <w:r>
        <w:rPr>
          <w:rStyle w:val="myStyle"/>
        </w:rPr>
        <w:t xml:space="preserve">
	3、营销部门
</w:t>
      </w:r>
    </w:p>
    <w:p/>
    <w:p>
      <w:pPr/>
      <w:r>
        <w:rPr>
          <w:rStyle w:val="myStyle"/>
        </w:rPr>
        <w:t xml:space="preserve">
	我们营销部门的核心思想是打造品牌，为品牌推广服务。本着"品牌推广为主"，"营业推广为辅"的工作原则，针对营业推广的区域不定性和变化性，部门将以计划营业推广和临时性推广双重保险进行推广，以公关和广告两种方式双重进行推广。同时，帮助加盟商调研该市场，统一品牌形象，合理选址等。
</w:t>
      </w:r>
    </w:p>
    <w:p/>
    <w:p>
      <w:pPr/>
      <w:r>
        <w:rPr>
          <w:rStyle w:val="myStyle"/>
        </w:rPr>
        <w:t xml:space="preserve">
	4、财务管理部门
</w:t>
      </w:r>
    </w:p>
    <w:p/>
    <w:p>
      <w:pPr/>
      <w:r>
        <w:rPr>
          <w:rStyle w:val="myStyle"/>
        </w:rPr>
        <w:t xml:space="preserve">
	财务管理部门主要负责对企业资金运动和价值形态的管理，它通过价值形态的管理实现对企业实物的管理。财务管理贯穿企业经营的各个环节，其内容是企业资金筹集、运用、投资、分配等全盘的管理任务，从事驾驭企业内部各个单位的资金核实、分配、结算、考核的职责。
</w:t>
      </w:r>
    </w:p>
    <w:p/>
    <w:p>
      <w:pPr/>
      <w:r>
        <w:rPr>
          <w:rStyle w:val="myStyle"/>
        </w:rPr>
        <w:t xml:space="preserve">
	5、加盟管理部门
</w:t>
      </w:r>
    </w:p>
    <w:p/>
    <w:p>
      <w:pPr/>
      <w:r>
        <w:rPr>
          <w:rStyle w:val="myStyle"/>
        </w:rPr>
        <w:t xml:space="preserve">
	部门设立加盟部主管，主要负责加盟个人或企业的接待和开发，加盟商的管理。信息硬件搭建、企业与政府、总部与店面、店面与店面的沟通等
</w:t>
      </w:r>
    </w:p>
    <w:p/>
    <w:p>
      <w:pPr/>
      <w:r>
        <w:rPr>
          <w:rStyle w:val="myStyle"/>
        </w:rPr>
        <w:t xml:space="preserve">
	火锅投资项目计划
</w:t>
      </w:r>
    </w:p>
    <w:p/>
    <w:p>
      <w:pPr/>
      <w:r>
        <w:rPr>
          <w:rStyle w:val="myStyle"/>
        </w:rPr>
        <w:t xml:space="preserve">
	下设的控制管理部门的核心就是监督和引导，总部监督各店面的经营活动，引导他们向与连锁店经营发展理念和发展方向一致的方向上去
</w:t>
      </w:r>
    </w:p>
    <w:p/>
    <w:p>
      <w:pPr/>
      <w:r>
        <w:rPr>
          <w:rStyle w:val="myStyle"/>
        </w:rPr>
        <w:t xml:space="preserve">
	下设省级分支管理机构，设立区域管理人员，通过分支管理机构对下级加盟企业形成物流调配、协助经营、专项指导、参与企划等主要行政资源分配。(地市设立独家办事处，全面保证加盟企业独家垄断当地市场，并按预定目标派出职业经理人协助开发所辖市场。)
</w:t>
      </w:r>
    </w:p>
    <w:p/>
    <w:p>
      <w:pPr/>
      <w:r>
        <w:rPr>
          <w:rStyle w:val="myStyle"/>
        </w:rPr>
        <w:t xml:space="preserve">
	6、物资采购部门
</w:t>
      </w:r>
    </w:p>
    <w:p/>
    <w:p>
      <w:pPr/>
      <w:r>
        <w:rPr>
          <w:rStyle w:val="myStyle"/>
        </w:rPr>
        <w:t xml:space="preserve">
	主要负责各个直营店物资的采购，加盟店部分特殊物资的供应。选择、建立和培养各个地区的供应商，并建立供应商资料库。
</w:t>
      </w:r>
    </w:p>
    <w:p/>
    <w:p>
      <w:pPr/>
      <w:r>
        <w:rPr>
          <w:rStyle w:val="myStyle"/>
        </w:rPr>
        <w:t xml:space="preserve">
	六、战略目标：
</w:t>
      </w:r>
    </w:p>
    <w:p/>
    <w:p>
      <w:pPr/>
      <w:r>
        <w:rPr>
          <w:rStyle w:val="myStyle"/>
        </w:rPr>
        <w:t xml:space="preserve">
	打造中国特色火锅第一品牌
</w:t>
      </w:r>
    </w:p>
    <w:p/>
    <w:p>
      <w:pPr/>
      <w:r>
        <w:rPr>
          <w:rStyle w:val="myStyle"/>
        </w:rPr>
        <w:t xml:space="preserve">
	七、营销中心
</w:t>
      </w:r>
    </w:p>
    <w:p/>
    <w:p>
      <w:pPr/>
      <w:r>
        <w:rPr>
          <w:rStyle w:val="myStyle"/>
        </w:rPr>
        <w:t xml:space="preserve">
	主打品牌：骨头煲、土鸡煲、老鸭煲、鱼头豆腐煲、
</w:t>
      </w:r>
    </w:p>
    <w:p/>
    <w:p>
      <w:pPr/>
      <w:r>
        <w:rPr>
          <w:rStyle w:val="myStyle"/>
        </w:rPr>
        <w:t xml:space="preserve">
	特色品味：地方特色品味、滋补养颜
</w:t>
      </w:r>
    </w:p>
    <w:p/>
    <w:p>
      <w:pPr/>
      <w:r>
        <w:rPr>
          <w:rStyle w:val="myStyle"/>
        </w:rPr>
        <w:t xml:space="preserve">
	用餐环境：卫生、温馨、
</w:t>
      </w:r>
    </w:p>
    <w:p/>
    <w:p>
      <w:pPr/>
      <w:r>
        <w:rPr>
          <w:rStyle w:val="myStyle"/>
        </w:rPr>
        <w:t xml:space="preserve">
	八、进入市场策略
</w:t>
      </w:r>
    </w:p>
    <w:p/>
    <w:p>
      <w:pPr/>
      <w:r>
        <w:rPr>
          <w:rStyle w:val="myStyle"/>
        </w:rPr>
        <w:t xml:space="preserve">
	当地有影响力报刊杂志宣传
</w:t>
      </w:r>
    </w:p>
    <w:p/>
    <w:p>
      <w:pPr/>
      <w:r>
        <w:rPr>
          <w:rStyle w:val="myStyle"/>
        </w:rPr>
        <w:t xml:space="preserve">
	路牌、灯箱广告
</w:t>
      </w:r>
    </w:p>
    <w:p/>
    <w:p>
      <w:pPr/>
      <w:r>
        <w:rPr>
          <w:rStyle w:val="myStyle"/>
        </w:rPr>
        <w:t xml:space="preserve">
	与当地广播电台合作专题的《美食---火锅餐饮》节目
</w:t>
      </w:r>
    </w:p>
    <w:p/>
    <w:p>
      <w:pPr/>
      <w:r>
        <w:rPr>
          <w:rStyle w:val="myStyle"/>
        </w:rPr>
        <w:t xml:space="preserve">
	网络营销宣传推广
</w:t>
      </w:r>
    </w:p>
    <w:p/>
    <w:p>
      <w:pPr/>
      <w:r>
        <w:rPr>
          <w:rStyle w:val="myStyle"/>
        </w:rPr>
        <w:t xml:space="preserve">
	派送优惠券
</w:t>
      </w:r>
    </w:p>
    <w:p/>
    <w:p>
      <w:pPr/>
      <w:r>
        <w:rPr>
          <w:rStyle w:val="myStyle"/>
        </w:rPr>
        <w:t xml:space="preserve">
	九、预算分析
</w:t>
      </w:r>
    </w:p>
    <w:p/>
    <w:p>
      <w:pPr/>
      <w:r>
        <w:rPr>
          <w:rStyle w:val="myStyle"/>
        </w:rPr>
        <w:t xml:space="preserve">
	1、由于企业经营对象受季节性影响，每年公司一般存在7个月正常销售，
</w:t>
      </w:r>
    </w:p>
    <w:p/>
    <w:p>
      <w:pPr/>
      <w:r>
        <w:rPr>
          <w:rStyle w:val="myStyle"/>
        </w:rPr>
        <w:t xml:space="preserve">
	另外5个月大约能收支平衡。鉴于此，预算分析分两部分进行：一部分为公司7个月预算，一部分为公司另外5个月预算。
</w:t>
      </w:r>
    </w:p>
    <w:p/>
    <w:p>
      <w:pPr/>
      <w:r>
        <w:rPr>
          <w:rStyle w:val="myStyle"/>
        </w:rPr>
        <w:t xml:space="preserve">
	2、在采用市场差别定价条件下，本公司判断在各市场的火锅销售收入会有一定差异，但就大范围平均销售收入而言将保持大体平衡，故统一预计为成立第一年单店单月为350000元，成立第二年比第一年大约增长10%，即销售收入单店每月为385000元。从第二年起单店单月销售收入不变。
</w:t>
      </w:r>
    </w:p>
    <w:p/>
    <w:p>
      <w:pPr/>
      <w:r>
        <w:rPr>
          <w:rStyle w:val="myStyle"/>
        </w:rPr>
        <w:t xml:space="preserve">
	3、20xx年成立四年直销店，20xx、20xx年在二级城市各新增2家骨头堡直销店，20xx、20xx年3家。如20xx年七个月销售收入中：20xx年成立直销店收入为385000*7*4即10780000元；20xx年成立直销店收入为350000*7*2即4900000元。如此类推。
</w:t>
      </w:r>
    </w:p>
    <w:p/>
    <w:p>
      <w:pPr/>
      <w:r>
        <w:rPr>
          <w:rStyle w:val="myStyle"/>
        </w:rPr>
        <w:t xml:space="preserve">
	4、另外按照收支平衡大约估算出5个月收入。
</w:t>
      </w:r>
    </w:p>
    <w:p/>
    <w:p>
      <w:pPr/>
      <w:r>
        <w:rPr>
          <w:rStyle w:val="myStyle"/>
        </w:rPr>
        <w:t xml:space="preserve">
	十、总结
</w:t>
      </w:r>
    </w:p>
    <w:p/>
    <w:p>
      <w:pPr/>
      <w:r>
        <w:rPr>
          <w:rStyle w:val="myStyle"/>
        </w:rPr>
        <w:t xml:space="preserve">
	作为一种历史悠久的美食行业，它的新品牌与原来的口味能否重新联系起来以及市场投资者是否愿意投资是公司面临的主要风险，但综合上述财务指标分析，公司具有很好的营运能力和发展潜力，预计在未来几年内可以通过外借和扩大股东投资等融资方式，来实现公司的发展战略，充分利用公司盈利能力强的特征，利润的增加和未分配利润的积累，又增加了公司的偿债能力和营运能力，这种良性循环能够促进公司扩大规模，抢占市场份额，获得更大的利益。
</w:t>
      </w:r>
    </w:p>
    <w:p/>
    <w:p>
      <w:pPr>
        <w:jc w:val="center"/>
      </w:pPr>
      <w:r>
        <w:rPr>
          <w:rStyle w:val="myStyleh4"/>
        </w:rPr>
        <w:t xml:space="preserve">投资项目计划书(篇8)</w:t>
      </w:r>
    </w:p>
    <w:p/>
    <w:p>
      <w:pPr/>
      <w:r>
        <w:rPr>
          <w:rStyle w:val="myStyle"/>
        </w:rPr>
        <w:t xml:space="preserve">
	一、项目背景
</w:t>
      </w:r>
    </w:p>
    <w:p/>
    <w:p>
      <w:pPr/>
      <w:r>
        <w:rPr>
          <w:rStyle w:val="myStyle"/>
        </w:rPr>
        <w:t xml:space="preserve">
	我国拥有世界上最丰富的石头资源及碳酸钙资源，也是世界上碳酸钙生产大国；碳酸钙工业总生产能力达400万吨/年。碳酸钙钙粉体生产主要分布在广东的清远和韶关，广西的贺州桂林，湖南的郴州，江西的吉安赣州，湖北的随州十堰，河南新乡，河北沧州邯郸，福建三明漳州宁德，浙江的瞿州丽水，江苏的徐州，山东的泰安淄博。山西的太原长治，辽宁的丹东吉林，云南的昆明，四川的资阳自贡，安徽的池州阜阳，贵州的全省，新疆的阿克善，内蒙的乌海，陕西的西安汉中，黑龙江的齐齐哈尔等等地区，都储存有大量的碳酸钙资源。据统计，全国的碳酸钙资源按年产7000万吨计算，使用600年都用不完，其他石头加起来，用20xx年也用不完。
</w:t>
      </w:r>
    </w:p>
    <w:p/>
    <w:p>
      <w:pPr/>
      <w:r>
        <w:rPr>
          <w:rStyle w:val="myStyle"/>
        </w:rPr>
        <w:t xml:space="preserve">
	进入21世纪后，碳酸钙行业在国外技术和资本的影响下，正逐步和国际接轨。企业规模大型化、产品系列化、品质高档化和应用专业化已成为近期行业发展的主流趋势。
</w:t>
      </w:r>
    </w:p>
    <w:p/>
    <w:p>
      <w:pPr/>
      <w:r>
        <w:rPr>
          <w:rStyle w:val="myStyle"/>
        </w:rPr>
        <w:t xml:space="preserve">
	中国优秀的投资环境，各地政府的大力支持和优惠扶持政策，廉价的劳动力市场是海外财团和国内投资的首选。
</w:t>
      </w:r>
    </w:p>
    <w:p/>
    <w:p>
      <w:pPr/>
      <w:r>
        <w:rPr>
          <w:rStyle w:val="myStyle"/>
        </w:rPr>
        <w:t xml:space="preserve">
	二、项目名称及产品特性
</w:t>
      </w:r>
    </w:p>
    <w:p/>
    <w:p>
      <w:pPr/>
      <w:r>
        <w:rPr>
          <w:rStyle w:val="myStyle"/>
        </w:rPr>
        <w:t xml:space="preserve">
	产品名称：石头粉（碳酸钙粉）生产的新型环保复合材料地板内墙砖外墙砖楼顶隔热砖
</w:t>
      </w:r>
    </w:p>
    <w:p/>
    <w:p>
      <w:pPr/>
      <w:r>
        <w:rPr>
          <w:rStyle w:val="myStyle"/>
        </w:rPr>
        <w:t xml:space="preserve">
	用途及特性：适用于所有楼房楼顶、外墙、地面、内墙铺设，如住宅楼、高层建筑、宾馆、酒店、大型商场、超市、医院、广场、家庭地板装饰及墙面装饰。产品美观耐用，重量轻，可根据客户需求制作各种花纹图案，生产工艺简单，不需要烧制，没有污染，与传统地板砖比，生产成本低，投资少，回报率高，市场前景广阔。
</w:t>
      </w:r>
    </w:p>
    <w:p/>
    <w:p>
      <w:pPr/>
      <w:r>
        <w:rPr>
          <w:rStyle w:val="myStyle"/>
        </w:rPr>
        <w:t xml:space="preserve">
	石头粉（碳酸钙粉）生产的新型环保复合材料简况
</w:t>
      </w:r>
    </w:p>
    <w:p/>
    <w:p>
      <w:pPr/>
      <w:r>
        <w:rPr>
          <w:rStyle w:val="myStyle"/>
        </w:rPr>
        <w:t xml:space="preserve">
	〈一〉、石头粉生产的新型环保复合材料的优点，DSCJ（点石成金）品牌商用楼顶、外墙、地面、内墙砖和高级壁纸是由石头粉70％（重钙）和高分子环保材料经过高科技和先进设备精心制造而成，其主要优点如下：
</w:t>
      </w:r>
    </w:p>
    <w:p/>
    <w:p>
      <w:pPr/>
      <w:r>
        <w:rPr>
          <w:rStyle w:val="myStyle"/>
        </w:rPr>
        <w:t xml:space="preserve">
	1、隔热降温，防水防潮能为楼房夏天节电40%以上；
</w:t>
      </w:r>
    </w:p>
    <w:p/>
    <w:p>
      <w:pPr/>
      <w:r>
        <w:rPr>
          <w:rStyle w:val="myStyle"/>
        </w:rPr>
        <w:t xml:space="preserve">
	2、耐磨抗压超强耐磨、抗冲击、不变形、可重复使用、使用寿命一般为10-20年。
</w:t>
      </w:r>
    </w:p>
    <w:p/>
    <w:p>
      <w:pPr/>
      <w:r>
        <w:rPr>
          <w:rStyle w:val="myStyle"/>
        </w:rPr>
        <w:t xml:space="preserve">
	3、隔音性强，安静是评价居住、办公、疗养环境优劣的基本指标。花岗石、大理石、木地板等隔音效果都不太理想。对于办公居住建筑，固体传声是令人头疼的弊病，解决固体传声是一个难点。而DSCJ地板特有的表层和塑胶发泡垫层经无缝处理后，可充分起到吸音、隔音的功能，能隔绝15db-19dB的噪音，解决了噪音的烦恼。
</w:t>
      </w:r>
    </w:p>
    <w:p/>
    <w:p>
      <w:pPr/>
      <w:r>
        <w:rPr>
          <w:rStyle w:val="myStyle"/>
        </w:rPr>
        <w:t xml:space="preserve">
	4、石头粉（碳酸钙）外墙砖，楼面隔热砖、地板砖和高级壁纸，装饰性强色彩丰富绚丽，可任意拼图，充分发挥自己的创意和想象，完全可满足设计师和不同用户的个性化需求。此砖体材料有几百种图案和丰富的色彩，适合于不同装饰风格的要求。无论是温馨、典雅、豪华、古典、流行的装饰风格，都可以从样卡中找到答案。且无色差，耐光照、无辐射，长久使用不褪色。
</w:t>
      </w:r>
    </w:p>
    <w:p/>
    <w:p>
      <w:pPr/>
      <w:r>
        <w:rPr>
          <w:rStyle w:val="myStyle"/>
        </w:rPr>
        <w:t xml:space="preserve">
	5、地板脚感舒适结构致密的表层和高弹发泡垫层经无缝处理后，承托力强，缓冲重,玻璃器皿掉到地上不易碎裂，保证脚感舒适，接近于地毯，非常适合有老年人和孩子的地方使用。而在硬质地材上行走，脚感较差，长时间行走会酸痛和损伤脚骨。
</w:t>
      </w:r>
    </w:p>
    <w:p/>
    <w:p>
      <w:pPr/>
      <w:r>
        <w:rPr>
          <w:rStyle w:val="myStyle"/>
        </w:rPr>
        <w:t xml:space="preserve">
	6、防滑安全光滑，柔性地板在局部压力作用下，会产生瞬时的弹性变形，使得表面摩擦系数随即加大，行走时不易滑倒。而花岗岩、水磨石和地砖一类的地材，因其表面坚硬、光滑，表面磨擦系数只是塑胶地板的1/3，行人容易滑倒，只有通过采用表面凹凸构造来加大石材地面的防滑性，但凹凸表面的负面影响是容易积聚灰尘。对于幼儿园、医院建筑，防滑设计是一项需要特殊考虑的功能要求，尤其是儿科、老人病房和骨伤病房。此地板正是满足了这一特殊要求需要。
</w:t>
      </w:r>
    </w:p>
    <w:p/>
    <w:p>
      <w:pPr/>
      <w:r>
        <w:rPr>
          <w:rStyle w:val="myStyle"/>
        </w:rPr>
        <w:t xml:space="preserve">
	7、环保清洁绿色环保，无甲醛、无辐射，含有抑菌成分，可抑制细菌的附着和滋生，达到医院严格的使用标准。无缝连接，避免地砖缝多和容易受污染的弊病，起到防潮防尘，清洁卫生的效果。
</w:t>
      </w:r>
    </w:p>
    <w:p/>
    <w:p>
      <w:pPr/>
      <w:r>
        <w:rPr>
          <w:rStyle w:val="myStyle"/>
        </w:rPr>
        <w:t xml:space="preserve">
	8、维护方便易清洁，免维修，不怕水浸和油污，稀酸、碱等化学物质的侵蚀，一般用湿拖布清扫即可，省时省力。安装后无需打蜡，只需一般日常保养便可光洁如新。
</w:t>
      </w:r>
    </w:p>
    <w:p/>
    <w:p>
      <w:pPr/>
      <w:r>
        <w:rPr>
          <w:rStyle w:val="myStyle"/>
        </w:rPr>
        <w:t xml:space="preserve">
	9、应用广泛由于楼顶、外墙、地面、内墙砖独特的材质和超强的隔热降温性能，加上铺装方便，施工快捷，安全性高，被广泛运用在医护环境、教育环境、办公场所、酒店业以及轻工业部门等各种人流密集的公共场所。
</w:t>
      </w:r>
    </w:p>
    <w:p/>
    <w:p>
      <w:pPr/>
      <w:r>
        <w:rPr>
          <w:rStyle w:val="myStyle"/>
        </w:rPr>
        <w:t xml:space="preserve">
	10、质轻施工后之重量，比木地板施工后重量轻，比瓷砖施工后重量更轻，比石材施工后重量轻很多，最适合高层建筑物、办公大楼等实用。减低其大楼的承重量，安全有保证，且搬运方便。
</w:t>
      </w:r>
    </w:p>
    <w:p/>
    <w:p>
      <w:pPr/>
      <w:r>
        <w:rPr>
          <w:rStyle w:val="myStyle"/>
        </w:rPr>
        <w:t xml:space="preserve">
	、DSCJ牌商用新型环保复合材料与其他材质地板相比较的优势：
</w:t>
      </w:r>
    </w:p>
    <w:p/>
    <w:p>
      <w:pPr/>
      <w:r>
        <w:rPr>
          <w:rStyle w:val="myStyle"/>
        </w:rPr>
        <w:t xml:space="preserve">
	1.DSCJ牌商用新型环保复合材料与瓷砖的比较
</w:t>
      </w:r>
    </w:p>
    <w:p/>
    <w:p>
      <w:pPr/>
      <w:r>
        <w:rPr>
          <w:rStyle w:val="myStyle"/>
        </w:rPr>
        <w:t xml:space="preserve">
	a)目前瓷砖市场的质量及价格相差甚远。从20元左右/平米至200多元每平米的瓷砖都有。但不管其质量如何，价格如何，其不可避免的都有二次变形的状况。而此地板有着良好的耐磨性的同时拥有极好的柔韧性有效的阻止了类似状况的发生。
</w:t>
      </w:r>
    </w:p>
    <w:p/>
    <w:p>
      <w:pPr/>
      <w:r>
        <w:rPr>
          <w:rStyle w:val="myStyle"/>
        </w:rPr>
        <w:t xml:space="preserve">
	b)瓷砖在铺设后每块之间都会留有一定的缝隙，而在这条缝隙内会有很多的污物无法清洗，给细菌的生长提供空间，并且给整体的美观带来遗憾。而此地板经过了梯形斜边处理使其表面结合非常紧密,基本上看不到其缝隙所在。
</w:t>
      </w:r>
    </w:p>
    <w:p/>
    <w:p>
      <w:pPr/>
      <w:r>
        <w:rPr>
          <w:rStyle w:val="myStyle"/>
        </w:rPr>
        <w:t xml:space="preserve">
	c)瓷砖在表面如因不经意的滴上水滴或地面反潮时会变的异常光滑，小孩和老人摔脚而受伤，而此地板经过了表面良好的防滑处理，有效的防止了此类事件的发生。
</w:t>
      </w:r>
    </w:p>
    <w:p/>
    <w:p>
      <w:pPr/>
      <w:r>
        <w:rPr>
          <w:rStyle w:val="myStyle"/>
        </w:rPr>
        <w:t xml:space="preserve">
	2.DSCJ牌商用新型环保复合材料与复合地板、实木地板的比较
</w:t>
      </w:r>
    </w:p>
    <w:p/>
    <w:p>
      <w:pPr/>
      <w:r>
        <w:rPr>
          <w:rStyle w:val="myStyle"/>
        </w:rPr>
        <w:t xml:space="preserve">
	a)现今社会上所销售的木质复合地板或实木地板，有部分产品达到了国家标准或国际标准。其国家标准是E1标准，而国际标准E0标准。E1标准是指1升空气中含有害气体量小于1.5mg。E0标准是指1升空气中含有害气体量小于0.5mg。但不管是哪种均含有害气体，只是量的大小，实际应该是说对人体所造成的危害程度轻重不同。一般这里所讲的有害气体是指，苯类剧毒性气体和荃类气体，而此地板是有聚乙烯和重钙粉高温压制而成，不挥发任何有害气体，不对人体造成任何伤害。
</w:t>
      </w:r>
    </w:p>
    <w:p/>
    <w:p>
      <w:pPr/>
      <w:r>
        <w:rPr>
          <w:rStyle w:val="myStyle"/>
        </w:rPr>
        <w:t xml:space="preserve">
	b)b)各种木质地板铺设过程中要在水泥基础与地板之间设置一层地垫。木质地板和基层间没有任何连接措施。因而地板和水泥基层中间就形成了一个架空层.很多有害细菌在此繁衍，并通过地板之间或地板和墙壁之间的缝隙，漂浮在室内空气中。人吸入后对人体造成不同程度的伤害。而PVC地板是用水性环保专用胶将PVC地板和水泥基层紧密的结合为一个整体。因而阻止了各类细菌的滋生，保护人体的健康。
</w:t>
      </w:r>
    </w:p>
    <w:p/>
    <w:p>
      <w:pPr/>
      <w:r>
        <w:rPr>
          <w:rStyle w:val="myStyle"/>
        </w:rPr>
        <w:t xml:space="preserve">
	c)众所周知木质地板怕水，一旦进水会造成地板开裂，鼓起等现象。而PVC地板耐水性特好，它用在洗浴场所长时间的泡在水中都没有问题。
</w:t>
      </w:r>
    </w:p>
    <w:p/>
    <w:p>
      <w:pPr/>
      <w:r>
        <w:rPr>
          <w:rStyle w:val="myStyle"/>
        </w:rPr>
        <w:t xml:space="preserve">
	d)木地板每块的连接是用粘接胶，粘接并用鞋钉钉在一起的，而地板连接处在受到热胀冷缩的作用时易开裂或鼓起。而PVC地板每块之间不用胶水连接，是经过了特殊的梯形斜边处理有效防止了地板的开裂起鼓现象的发生。
</w:t>
      </w:r>
    </w:p>
    <w:p/>
    <w:p>
      <w:pPr/>
      <w:r>
        <w:rPr>
          <w:rStyle w:val="myStyle"/>
        </w:rPr>
        <w:t xml:space="preserve">
	e)此新型环保复合材料好的耐磨性能，它广泛适用于家庭医院办公商场等场所。
</w:t>
      </w:r>
    </w:p>
    <w:p/>
    <w:p>
      <w:pPr/>
      <w:r>
        <w:rPr>
          <w:rStyle w:val="myStyle"/>
        </w:rPr>
        <w:t xml:space="preserve">
	f)此新型环保复合材料装时无任何灰尘,并且铺装工艺简单速度快,从而避免对装修后的居室产生二次污染,而木地板和瓷砖在铺设时因剪切产生很大灰尘,并且铺设复杂,对居室产生不同程度的污染.
</w:t>
      </w:r>
    </w:p>
    <w:p/>
    <w:p>
      <w:pPr/>
      <w:r>
        <w:rPr>
          <w:rStyle w:val="myStyle"/>
        </w:rPr>
        <w:t xml:space="preserve">
	g)目前市场上绝大多数地板如12－18mm厚的实木地板、竹地板、普通实木复合地板及厚度超过8mm的强化木地板,均不宜用于地面采暖辐射系统，否则都将影响热量传导或导致地板变形。此地板是专为地暖供热的地板，在国外十分普及。我们建议使用质量好的地板。
</w:t>
      </w:r>
    </w:p>
    <w:p/>
    <w:p>
      <w:pPr/>
      <w:r>
        <w:rPr>
          <w:rStyle w:val="myStyle"/>
        </w:rPr>
        <w:t xml:space="preserve">
	、DSCJ牌商用新型环保复合材料结构：DSCJ牌商用新型环保复合材料产品自上而下分别为：特殊UV层（免打腊）、透明耐磨层（超强耐磨）、印刷层（花色）、玻璃纤维层（尺寸稳定）、耐压稳定层、高弹发泡层（脚感舒适、吸音15dB），外墙楼顶另加隔热降温防红外线涂层。。
</w:t>
      </w:r>
    </w:p>
    <w:p/>
    <w:p>
      <w:pPr/>
      <w:r>
        <w:rPr>
          <w:rStyle w:val="myStyle"/>
        </w:rPr>
        <w:t xml:space="preserve">
	h）壁纸可分中、高和顶级，主要出口欧盟国家，是目前最为流行温馨、典稚、豪华、古典、装饰壁纸。可防水、防火、防潮，保养后光洁如新。
</w:t>
      </w:r>
    </w:p>
    <w:p/>
    <w:p>
      <w:pPr/>
      <w:r>
        <w:rPr>
          <w:rStyle w:val="myStyle"/>
        </w:rPr>
        <w:t xml:space="preserve">
	〈四〉、点石成金生产的新型环保复合材料和PVC塑胶的区别
</w:t>
      </w:r>
    </w:p>
    <w:p/>
    <w:p>
      <w:pPr/>
      <w:r>
        <w:rPr>
          <w:rStyle w:val="myStyle"/>
        </w:rPr>
        <w:t xml:space="preserve">
	大家都知道，点石成金是和石头打交道的，利用石头粉进行填充塑料产品，降低企业生产成本，帮助企业获得更高的利润，是点石成金的强项。在塑料制品中添加的石头成分越多，产品的价格就越便宜；产品价格越便宜，企业就能赚取更多的利润。石头添加技术（主要是碳酸钙粉添加），一直是国内外技术人员一直想攻克的难题，目前当今世界一流塑料企业，石头添加也只能达到产品比例的50%。在石头添加技术当中，点石成金一直走在同行业的前列，不论是生产石头造纸还是石头造新型环保复合材料，石头在产品中的成分比例都在70%以上。有的产品甚至可以添加石头达到80%以上，最高可以添加到83%。
</w:t>
      </w:r>
    </w:p>
    <w:p/>
    <w:p>
      <w:pPr/>
      <w:r>
        <w:rPr>
          <w:rStyle w:val="myStyle"/>
        </w:rPr>
        <w:t xml:space="preserve">
	点石成金生产的新型环保复合材料地板砖和墙砖和其他企业生产的PVC塑胶地板最大的区别：
</w:t>
      </w:r>
    </w:p>
    <w:p/>
    <w:p>
      <w:pPr/>
      <w:r>
        <w:rPr>
          <w:rStyle w:val="myStyle"/>
        </w:rPr>
        <w:t xml:space="preserve">
	点石成金生产的新型环保复合材料地板砖墙砖系列产品，石头比例高达73%，大家知道，塑料添加主要是添加碳酸钙粉，其他企业生产的PVC塑胶地板砖，碳酸钙比例只有50%，而他们只能添加碳酸钙粉，而且制成的产品塑料成分过高，在安全防火方面，存在隐患；另外一个缺点是生产的塑胶产品硬度不够，挺度也不够，在环保方面，生产当中会排放大量的二氧化硫，对生产车间会造成一定的影响。
</w:t>
      </w:r>
    </w:p>
    <w:p/>
    <w:p>
      <w:pPr/>
      <w:r>
        <w:rPr>
          <w:rStyle w:val="myStyle"/>
        </w:rPr>
        <w:t xml:space="preserve">
	点石成金在石头粉的活性处理方面，拥有一流的专业技术人才，这就决定了点石成金在利用石头方面可以大做文章；我们不一定要用碳酸钙粉来生产地板砖，我们可以利用任何石头来作为产品添加填充，只要是石头点石成金都可以用来当做宝贝。大家知道，许多石头是没有价值的，但石头到了点石成金这里，它就可以创造最大的利润。可以利用的石头有：大理石，鹅卵石，石灰石，方解石，花岗岩，包括各种矿石等等，点石成金都可以变废为宝。
</w:t>
      </w:r>
    </w:p>
    <w:p/>
    <w:p>
      <w:pPr/>
      <w:r>
        <w:rPr>
          <w:rStyle w:val="myStyle"/>
        </w:rPr>
        <w:t xml:space="preserve">
	〈五〉、点石成金生产的新型环保复合材料地板砖特性：
</w:t>
      </w:r>
    </w:p>
    <w:p/>
    <w:p>
      <w:pPr/>
      <w:r>
        <w:rPr>
          <w:rStyle w:val="myStyle"/>
        </w:rPr>
        <w:t xml:space="preserve">
	1．耐磨抗压超强耐磨、抗冲击、不变形、可重复使用
</w:t>
      </w:r>
    </w:p>
    <w:p/>
    <w:p>
      <w:pPr/>
      <w:r>
        <w:rPr>
          <w:rStyle w:val="myStyle"/>
        </w:rPr>
        <w:t xml:space="preserve">
	2.隔热降温、夏季可为居民节约40%以上的用电，隔音性强安静
</w:t>
      </w:r>
    </w:p>
    <w:p/>
    <w:p>
      <w:pPr/>
      <w:r>
        <w:rPr>
          <w:rStyle w:val="myStyle"/>
        </w:rPr>
        <w:t xml:space="preserve">
	3.碳酸钙地板和高级壁纸
</w:t>
      </w:r>
    </w:p>
    <w:p/>
    <w:p>
      <w:pPr/>
      <w:r>
        <w:rPr>
          <w:rStyle w:val="myStyle"/>
        </w:rPr>
        <w:t xml:space="preserve">
	4.地板脚感舒适
</w:t>
      </w:r>
    </w:p>
    <w:p/>
    <w:p>
      <w:pPr/>
      <w:r>
        <w:rPr>
          <w:rStyle w:val="myStyle"/>
        </w:rPr>
        <w:t xml:space="preserve">
	5.防滑安全
</w:t>
      </w:r>
    </w:p>
    <w:p/>
    <w:p>
      <w:pPr/>
      <w:r>
        <w:rPr>
          <w:rStyle w:val="myStyle"/>
        </w:rPr>
        <w:t xml:space="preserve">
	6.环保清洁绿色环保，无甲醛、无辐射，含有抑菌成分
</w:t>
      </w:r>
    </w:p>
    <w:p/>
    <w:p>
      <w:pPr/>
      <w:r>
        <w:rPr>
          <w:rStyle w:val="myStyle"/>
        </w:rPr>
        <w:t xml:space="preserve">
	7.维护方便易清洁，免维修，不怕水浸和油污，稀酸、碱等化学物质的侵蚀
</w:t>
      </w:r>
    </w:p>
    <w:p/>
    <w:p>
      <w:pPr/>
      <w:r>
        <w:rPr>
          <w:rStyle w:val="myStyle"/>
        </w:rPr>
        <w:t xml:space="preserve">
	8.应用广泛
</w:t>
      </w:r>
    </w:p>
    <w:p/>
    <w:p>
      <w:pPr/>
      <w:r>
        <w:rPr>
          <w:rStyle w:val="myStyle"/>
        </w:rPr>
        <w:t xml:space="preserve">
	9.质轻
</w:t>
      </w:r>
    </w:p>
    <w:p/>
    <w:p>
      <w:pPr/>
      <w:r>
        <w:rPr>
          <w:rStyle w:val="myStyle"/>
        </w:rPr>
        <w:t xml:space="preserve">
	10．隔热降温减少阳光辐射。
</w:t>
      </w:r>
    </w:p>
    <w:p/>
    <w:p>
      <w:pPr/>
      <w:r>
        <w:rPr>
          <w:rStyle w:val="myStyle"/>
        </w:rPr>
        <w:t xml:space="preserve">
	三、生产工艺
</w:t>
      </w:r>
    </w:p>
    <w:p/>
    <w:p>
      <w:pPr/>
      <w:r>
        <w:rPr>
          <w:rStyle w:val="myStyle"/>
        </w:rPr>
        <w:t xml:space="preserve">
	石头粉（碳酸钙）生产的新型环保复合材料地板砖是点石成金公司继石头造纸技术的基础上对设备进行改进而新开发的产品。生产工艺流程为：
</w:t>
      </w:r>
    </w:p>
    <w:p/>
    <w:p>
      <w:pPr/>
      <w:r>
        <w:rPr>
          <w:rStyle w:val="myStyle"/>
        </w:rPr>
        <w:t xml:space="preserve">
	石头破碎-石头粉碎-筛选-活性处理-搅拌-送料-混合密炼-挤出-压延-冷切-拉直-裁剪-压制-抛光-丝印-成品-装箱。
</w:t>
      </w:r>
    </w:p>
    <w:p/>
    <w:p>
      <w:pPr/>
      <w:r>
        <w:rPr>
          <w:rStyle w:val="myStyle"/>
        </w:rPr>
        <w:t xml:space="preserve">
	全部生产过程为流水线生产。
</w:t>
      </w:r>
    </w:p>
    <w:p/>
    <w:p>
      <w:pPr/>
      <w:r>
        <w:rPr>
          <w:rStyle w:val="myStyle"/>
        </w:rPr>
        <w:t xml:space="preserve">
	四、设备原理、产能、要求及性能
</w:t>
      </w:r>
    </w:p>
    <w:p/>
    <w:p>
      <w:pPr/>
      <w:r>
        <w:rPr>
          <w:rStyle w:val="myStyle"/>
        </w:rPr>
        <w:t xml:space="preserve">
	石头粉（碳酸钙）生产的新型环保复合材料地板砖的生产不需要造粒直接由粉体与塑料PVC混合加少量助剂完成，要求粉体细度达到800目，重钙轻钙均可，对石头没有限制。
</w:t>
      </w:r>
    </w:p>
    <w:p/>
    <w:p>
      <w:pPr/>
      <w:r>
        <w:rPr>
          <w:rStyle w:val="myStyle"/>
        </w:rPr>
        <w:t xml:space="preserve">
	生产原理：由粉体和塑料混合后直接进入挤压机进料口，经密炼机螺杆将原料混合制成流体挤出至膜头，经四辊压延让板材达到2毫米，3毫米，4毫米不等（根据客户要求），然后冷切拉直送至工作平面台自动裁剪，由压制机根据客户要求按厚度3-6层进行压制而成。压制后将表面进行UV涂层处理然后根据客户要求表面印刷，印刷图案可以选择,印刷后即完成成品装箱。
</w:t>
      </w:r>
    </w:p>
    <w:p/>
    <w:p>
      <w:pPr/>
      <w:r>
        <w:rPr>
          <w:rStyle w:val="myStyle"/>
        </w:rPr>
        <w:t xml:space="preserve">
	设备膜头宽2.4米，产品宽2米,长20米,每小时产平方面积约300平方，根据纸张厚度不同面积不同。
</w:t>
      </w:r>
    </w:p>
    <w:p/>
    <w:p>
      <w:pPr/>
      <w:r>
        <w:rPr>
          <w:rStyle w:val="myStyle"/>
        </w:rPr>
        <w:t xml:space="preserve">
	设备功率600KW，转速1分钟约30米，年产量15000-20000吨，设备生产性能稳定，使用寿命可达20年。
</w:t>
      </w:r>
    </w:p>
    <w:p/>
    <w:p>
      <w:pPr/>
      <w:r>
        <w:rPr>
          <w:rStyle w:val="myStyle"/>
        </w:rPr>
        <w:t xml:space="preserve">
	五、生产成本（概算）：
</w:t>
      </w:r>
    </w:p>
    <w:p/>
    <w:p>
      <w:pPr/>
      <w:r>
        <w:rPr>
          <w:rStyle w:val="myStyle"/>
        </w:rPr>
        <w:t xml:space="preserve">
	1、主要原料：800目石头粉（碳酸钙）比例70%，PVC比例20%，助剂10%
</w:t>
      </w:r>
    </w:p>
    <w:p/>
    <w:p>
      <w:pPr/>
      <w:r>
        <w:rPr>
          <w:rStyle w:val="myStyle"/>
        </w:rPr>
        <w:t xml:space="preserve">
	800目石头粉（碳酸钙）自行生产每吨150元人民币，厂家送货300元/吨；
</w:t>
      </w:r>
    </w:p>
    <w:p/>
    <w:p>
      <w:pPr/>
      <w:r>
        <w:rPr>
          <w:rStyle w:val="myStyle"/>
        </w:rPr>
        <w:t xml:space="preserve">
	PVC市场售价每吨10000元人民币，助剂每吨按5000元计算。
</w:t>
      </w:r>
    </w:p>
    <w:p/>
    <w:p>
      <w:pPr/>
      <w:r>
        <w:rPr>
          <w:rStyle w:val="myStyle"/>
        </w:rPr>
        <w:t xml:space="preserve">
	2、生产直接成本：
</w:t>
      </w:r>
    </w:p>
    <w:p/>
    <w:p>
      <w:pPr/>
      <w:r>
        <w:rPr>
          <w:rStyle w:val="myStyle"/>
        </w:rPr>
        <w:t xml:space="preserve">
	1）、石头粉300元/吨X70%（用量）+PVC10000元/吨X20%+助剂5000元/吨X10%+电费600度X0，70元/度+人工200元+折旧100元=3430元。
</w:t>
      </w:r>
    </w:p>
    <w:p/>
    <w:p>
      <w:pPr/>
      <w:r>
        <w:rPr>
          <w:rStyle w:val="myStyle"/>
        </w:rPr>
        <w:t xml:space="preserve">
	2）、3430元X2.5吨+3430元X2.5吨X10%(材料上浮)=9432.5元。
</w:t>
      </w:r>
    </w:p>
    <w:p/>
    <w:p>
      <w:pPr/>
      <w:r>
        <w:rPr>
          <w:rStyle w:val="myStyle"/>
        </w:rPr>
        <w:t xml:space="preserve">
	3）、外墙楼顶的隔热墙砖成本每平方增加100-150元，销售价格可在200-250元每平方。
</w:t>
      </w:r>
    </w:p>
    <w:p/>
    <w:p>
      <w:pPr/>
      <w:r>
        <w:rPr>
          <w:rStyle w:val="myStyle"/>
        </w:rPr>
        <w:t xml:space="preserve">
	六、市场销售价格：
</w:t>
      </w:r>
    </w:p>
    <w:p/>
    <w:p>
      <w:pPr/>
      <w:r>
        <w:rPr>
          <w:rStyle w:val="myStyle"/>
        </w:rPr>
        <w:t xml:space="preserve">
	每平方市场批发价格60元。
</w:t>
      </w:r>
    </w:p>
    <w:p/>
    <w:p>
      <w:pPr/>
      <w:r>
        <w:rPr>
          <w:rStyle w:val="myStyle"/>
        </w:rPr>
        <w:t xml:space="preserve">
	每小时2.5吨原料可产地板砖300平方。
</w:t>
      </w:r>
    </w:p>
    <w:p/>
    <w:p>
      <w:pPr/>
      <w:r>
        <w:rPr>
          <w:rStyle w:val="myStyle"/>
        </w:rPr>
        <w:t xml:space="preserve">
	按最低面积计算：300平方X60元=18000元。
</w:t>
      </w:r>
    </w:p>
    <w:p/>
    <w:p>
      <w:pPr/>
      <w:r>
        <w:rPr>
          <w:rStyle w:val="myStyle"/>
        </w:rPr>
        <w:t xml:space="preserve">
	七、利润
</w:t>
      </w:r>
    </w:p>
    <w:p/>
    <w:p>
      <w:pPr/>
      <w:r>
        <w:rPr>
          <w:rStyle w:val="myStyle"/>
        </w:rPr>
        <w:t xml:space="preserve">
	每小时产2.5吨面积计划利润：销售价格(18000元-生产成本9432.5元)/2.5吨=3427元/吨
</w:t>
      </w:r>
    </w:p>
    <w:p/>
    <w:p>
      <w:pPr/>
      <w:r>
        <w:rPr>
          <w:rStyle w:val="myStyle"/>
        </w:rPr>
        <w:t xml:space="preserve">
	年利润：20000吨X3427元=6854万元
</w:t>
      </w:r>
    </w:p>
    <w:p/>
    <w:p>
      <w:pPr/>
      <w:r>
        <w:rPr>
          <w:rStyle w:val="myStyle"/>
        </w:rPr>
        <w:t xml:space="preserve">
	八、净利润
</w:t>
      </w:r>
    </w:p>
    <w:p/>
    <w:p>
      <w:pPr/>
      <w:r>
        <w:rPr>
          <w:rStyle w:val="myStyle"/>
        </w:rPr>
        <w:t xml:space="preserve">
	上缴销售税收;6854万元X6.3%=431.8万元
</w:t>
      </w:r>
    </w:p>
    <w:p/>
    <w:p>
      <w:pPr/>
      <w:r>
        <w:rPr>
          <w:rStyle w:val="myStyle"/>
        </w:rPr>
        <w:t xml:space="preserve">
	上缴增值税:6854万元X17%=1165.18万元
</w:t>
      </w:r>
    </w:p>
    <w:p/>
    <w:p>
      <w:pPr/>
      <w:r>
        <w:rPr>
          <w:rStyle w:val="myStyle"/>
        </w:rPr>
        <w:t xml:space="preserve">
	上缴企业所得税:6854万元-431.8万元-1165.18万元=5257万元
</w:t>
      </w:r>
    </w:p>
    <w:p/>
    <w:p>
      <w:pPr/>
      <w:r>
        <w:rPr>
          <w:rStyle w:val="myStyle"/>
        </w:rPr>
        <w:t xml:space="preserve">
	5257万元X25%=1314.25万元
</w:t>
      </w:r>
    </w:p>
    <w:p/>
    <w:p>
      <w:pPr/>
      <w:r>
        <w:rPr>
          <w:rStyle w:val="myStyle"/>
        </w:rPr>
        <w:t xml:space="preserve">
	企业净利润:6854万元-431.8万元-1165.18万元-1314.25万元=3942.77万元
</w:t>
      </w:r>
    </w:p>
    <w:p/>
    <w:p>
      <w:pPr/>
      <w:r>
        <w:rPr>
          <w:rStyle w:val="myStyle"/>
        </w:rPr>
        <w:t xml:space="preserve">
	九、回报率
</w:t>
      </w:r>
    </w:p>
    <w:p/>
    <w:p>
      <w:pPr/>
      <w:r>
        <w:rPr>
          <w:rStyle w:val="myStyle"/>
        </w:rPr>
        <w:t xml:space="preserve">
	设备投入回报率为123%，设备投入一年收回投资；加固定资产的投入回报率为100%，总投资回报15个月收回全部投资。
</w:t>
      </w:r>
    </w:p>
    <w:p/>
    <w:p>
      <w:pPr/>
      <w:r>
        <w:rPr>
          <w:rStyle w:val="myStyle"/>
        </w:rPr>
        <w:t xml:space="preserve">
	综上所述，用石头（碳酸钙）通过本公司生产的配套生产设备直接生产的新型环保复合材料地板砖，不需要烧制，没有污染排放，低碳环保，节能，生产成本低，投资回报率高等特点；外墙楼顶砖的隔热降温更让传统烧制砖无法替代，能让每栋建筑物至少每年节电40%以上，可以减轻楼房重力，减少热排放，延长楼房使用寿命；该项目的诞生，将为城市建设增添新的乐章，在十二五国家规定的节能减排方面更是具有划时代的意义，城市楼房的外墙外观建设更加亮丽堂皇，因此新型环保复合材料的诞生将是十二五规划中最理想的创业投资项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2023-08-16T03:04:30+08:00</dcterms:created>
  <dcterms:modified xsi:type="dcterms:W3CDTF">2023-08-16T03:04:30+08:00</dcterms:modified>
</cp:coreProperties>
</file>

<file path=docProps/custom.xml><?xml version="1.0" encoding="utf-8"?>
<Properties xmlns="http://schemas.openxmlformats.org/officeDocument/2006/custom-properties" xmlns:vt="http://schemas.openxmlformats.org/officeDocument/2006/docPropsVTypes"/>
</file>