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2022年吉林省一级消防工程师《消防技术综合能力》考试题库及答案（含真题）</w:t>
      </w:r>
    </w:p>
    <w:p/>
    <w:p/>
    <w:p>
      <w:pPr/>
      <w:r>
        <w:rPr>
          <w:rStyle w:val="myStyle"/>
        </w:rPr>
        <w:t xml:space="preserve">
</w:t>
      </w:r>
    </w:p>
    <w:p/>
    <w:p>
      <w:pPr/>
      <w:r>
        <w:rPr>
          <w:rStyle w:val="myStyle"/>
        </w:rPr>
        <w:t xml:space="preserve">
	2022年吉林省一级消防工程师《消防技术综合能力》考试题库及答案（含真题）
</w:t>
      </w:r>
    </w:p>
    <w:p/>
    <w:p>
      <w:pPr/>
      <w:r>
        <w:rPr>
          <w:rStyle w:val="myStyle"/>
        </w:rPr>
        <w:t xml:space="preserve">
	一、单选题
</w:t>
      </w:r>
    </w:p>
    <w:p/>
    <w:p>
      <w:pPr/>
      <w:r>
        <w:rPr>
          <w:rStyle w:val="myStyle"/>
        </w:rPr>
        <w:t xml:space="preserve">
	1.防烟分区一般结合建筑内部的功能分区和排烟系统的设置，其具体要求正确的是0O A、防烟分区可跨越防火分区和楼层B、有特殊用途的场所，必须独立划分防烟分区C、净空高度大于5m的区域可不划分防烟分区D、不设排烟设施的部位（包括地下室）必须划分防烟分区答案B解析教材P67防烟分区一般结合建筑内部的功能分区和排烟系统的设置，按其用途、面积、楼层划分具体检查要求为1）防烟分区不得跨越防火分区2）有特殊用途的场所，如地下室、防烟楼梯间、消防电梯避难层间等，必须独立划分防烟分区;不设排烟设施的部位（包括地下室）可不划分防烟分区
</w:t>
      </w:r>
    </w:p>
    <w:p/>
    <w:p>
      <w:pPr/>
      <w:r>
        <w:rPr>
          <w:rStyle w:val="myStyle"/>
        </w:rPr>
        <w:t xml:space="preserve">
	2.擅自改变原有防火分区，造成防火分区面积超过规定的（）的，可以作为重大火灾隐患综合判定要素A、20%B、30%C、50%D、60%答案C解析2020新教材P384系统导线敷设结束后，应用500V兆欧表测量每个回路导线对地的绝缘电阻，且绝缘电阻值不应小于20MOo
</w:t>
      </w:r>
    </w:p>
    <w:p/>
    <w:p>
      <w:pPr/>
      <w:r>
        <w:rPr>
          <w:rStyle w:val="myStyle"/>
        </w:rPr>
        <w:t xml:space="preserve">
	19.根据《机关、团体企业、事业单位消防安全管理规定》（公安部令第61号），机关团体事业单位应当至少每（）进行一次防火检查，其他单位应当至少每（）进行一次防火检查A、月，季度B、半年，季度C、月，半年D、季度，月答案:D解析根据《机关、团体、企业事业单位消防安全管理规定》（公安部令第61号）第二十六条，机关、团体、事业单位应当至少每季度进行一次防火检查，其他单位应当至少每月进行一次防火检查P16-
</w:t>
      </w:r>
    </w:p>
    <w:p/>
    <w:p>
      <w:pPr/>
      <w:r>
        <w:rPr>
          <w:rStyle w:val="myStyle"/>
        </w:rPr>
        <w:t xml:space="preserve">
	2320.下列关于扑救一起火灾灭火所需的消防用水设计流量的说法中，正确的是（）A、当消防给水与生活、生产给水合用时，合用系统的给水设计流量应按消防给水设计流量与生活生产用水中的较大者确定B、当消防给水与生活、生产给水合用时，计算生活用水最大小时流量时，淋浴用水量可不计C、当消防给水与生活生产给水合用时，计算生活用水最大小时流量时，浇洒及洗刷的用水量可按15%计入D、建筑内同时设有室内消火栓、室外消火栓、自动喷水灭火系统时，应按需要同时作用的各种水灭火系统最大设计流量之和确定解析根据《气体灭火系统施工及验收规范》GB50263―
</w:t>
      </w:r>
    </w:p>
    <w:p/>
    <w:p>
      <w:pPr/>
      <w:r>
        <w:rPr>
          <w:rStyle w:val="myStyle"/>
        </w:rPr>
        <w:t xml:space="preserve">
	20076.
</w:t>
      </w:r>
    </w:p>
    <w:p/>
    <w:p>
      <w:pPr/>
      <w:r>
        <w:rPr>
          <w:rStyle w:val="myStyle"/>
        </w:rPr>
        <w:t xml:space="preserve">
	2.1,调试时，应对所有防护区或保护对象按本规范第E.2节的规定进行系统手动、自动模拟启动试验，并应合格，A选项正确，BC选项错误；根据E.
</w:t>
      </w:r>
    </w:p>
    <w:p/>
    <w:p>
      <w:pPr/>
      <w:r>
        <w:rPr>
          <w:rStyle w:val="myStyle"/>
        </w:rPr>
        <w:t xml:space="preserve">
	3.1,模拟喷气试验宜采用自动启动方式，D选项错误P207-
</w:t>
      </w:r>
    </w:p>
    <w:p/>
    <w:p>
      <w:pPr/>
      <w:r>
        <w:rPr>
          <w:rStyle w:val="myStyle"/>
        </w:rPr>
        <w:t xml:space="preserve">
	211193.下列不属于湿式报警阀组漏水原因的是A、限流装置过滤网被堵塞B、阀瓣密封垫老化或者损坏C、排水阀门未完全关闭D、报警管路测试控制阀渗漏答案:A解析:教材P172本题考查的是系统常见故障分析报警阀组漏水故障原因分析
</w:t>
      </w:r>
    </w:p>
    <w:p/>
    <w:p>
      <w:pPr/>
      <w:r>
        <w:rPr>
          <w:rStyle w:val="myStyle"/>
        </w:rPr>
        <w:t xml:space="preserve">
	①排水阀门未完全关闭
</w:t>
      </w:r>
    </w:p>
    <w:p/>
    <w:p>
      <w:pPr/>
      <w:r>
        <w:rPr>
          <w:rStyle w:val="myStyle"/>
        </w:rPr>
        <w:t xml:space="preserve">
	②阀瓣密封垫老化或者损坏；
</w:t>
      </w:r>
    </w:p>
    <w:p/>
    <w:p>
      <w:pPr/>
      <w:r>
        <w:rPr>
          <w:rStyle w:val="myStyle"/>
        </w:rPr>
        <w:t xml:space="preserve">
	③系统侧管道接口渗漏；
</w:t>
      </w:r>
    </w:p>
    <w:p/>
    <w:p>
      <w:pPr/>
      <w:r>
        <w:rPr>
          <w:rStyle w:val="myStyle"/>
        </w:rPr>
        <w:t xml:space="preserve">
	④报警管路测试控制阀渗漏；
</w:t>
      </w:r>
    </w:p>
    <w:p/>
    <w:p>
      <w:pPr/>
      <w:r>
        <w:rPr>
          <w:rStyle w:val="myStyle"/>
        </w:rPr>
        <w:t xml:space="preserve">
	⑤阀瓣组件与阀座之间因变形或者污垢杂物阻挡出现不密封状态
</w:t>
      </w:r>
    </w:p>
    <w:p/>
    <w:p>
      <w:pPr/>
      <w:r>
        <w:rPr>
          <w:rStyle w:val="myStyle"/>
        </w:rPr>
        <w:t xml:space="preserve">
	194.现有一建筑物防火分隔部位宽度为40m,若在此防火分隔部位设置防火卷帘,其宽度符合国家消防技术标准要求的是O A、10m B、20m C、30m D、40m答案A解析2020新教材P92因此，对设置在中庭以外用于防火分隔的防火卷帘，须检查其设置宽度当防火分隔部位的宽度不大于30m时防火卷帘的宽度不应大于10m当防火分隔部位的宽度大于30m时，防火卷帘的宽度不应大于该部位宽度的1/3,且不大于20m不应大于40/3=
</w:t>
      </w:r>
    </w:p>
    <w:p/>
    <w:p>
      <w:pPr/>
      <w:r>
        <w:rPr>
          <w:rStyle w:val="myStyle"/>
        </w:rPr>
        <w:t xml:space="preserve">
	13.3,且不大于20,所以只有A符合
</w:t>
      </w:r>
    </w:p>
    <w:p/>
    <w:p>
      <w:pPr/>
      <w:r>
        <w:rPr>
          <w:rStyle w:val="myStyle"/>
        </w:rPr>
        <w:t xml:space="preserve">
	195.下列关于低、中倍数泡沫灭火系统调试的说法，不正确的是（）A、系统喷射泡沫的时间不应小于30s B、选择最不利点的防护区或储罐，进行一次试验即可C、系统按规范要求喷水试验完毕，将水放空后，才能进行喷泡沫试验D、当为自动灭火系统时，应以自动控制的方式进行答案:A解析2020新教材P301低中倍数泡沫灭火系统按本条第1款的规定喷水试验完毕，将水放空后，进行喷泡沫试验；当为自动灭火系统时，应以自动控制的方式进行；喷射泡沫的时间不应小于1min；实测泡沫混合液的混合比及泡沫混合液的发泡倍数及到达最不利点防护区或储罐的时间和湿式联用系统自喷水至喷泡沫的转换时间应符合设计要求检查数量选择最不利点的防护区或储罐，进行一次试验检查方法泡沫混合液的混合比按本规范第
</w:t>
      </w:r>
    </w:p>
    <w:p/>
    <w:p>
      <w:pPr/>
      <w:r>
        <w:rPr>
          <w:rStyle w:val="myStyle"/>
        </w:rPr>
        <w:t xml:space="preserve">
	6.
</w:t>
      </w:r>
    </w:p>
    <w:p/>
    <w:p>
      <w:pPr/>
      <w:r>
        <w:rPr>
          <w:rStyle w:val="myStyle"/>
        </w:rPr>
        <w:t xml:space="preserve">
	2.3条的检查方法测量；泡沫混合液的发泡倍数按本规范附录C的方法测量；喷射泡沫的时间和泡沫混合液或泡沫到达最不利点防护区或储罐的时间及湿式联用系统自喷水至喷泡沫的转换时间，用秒表测量
</w:t>
      </w:r>
    </w:p>
    <w:p/>
    <w:p>
      <w:pPr/>
      <w:r>
        <w:rPr>
          <w:rStyle w:val="myStyle"/>
        </w:rPr>
        <w:t xml:space="preserve">
	196.自动喷水灭火系统报警阀组垂直安装在配水干管上，水源控制阀报警阀组水流标识与系统水流方向一致报警阀组的安装顺序为A、水源控制阀-?报警阀-?报警阀辅助管道B、水源控制阀-?报警阀辅助管道-?报警阀C、报警阀一水源控制阀-?报警阀辅助管道D、报警阀T报警阀辅助管道T水源控制阀答案A解析教材P155报警阀组的安装顺序为先安装水源控制阀、报警阀，再进行报警阀辅助管道的连接
</w:t>
      </w:r>
    </w:p>
    <w:p/>
    <w:p>
      <w:pPr/>
      <w:r>
        <w:rPr>
          <w:rStyle w:val="myStyle"/>
        </w:rPr>
        <w:t xml:space="preserve">
	197.一般要求建筑内的每个防火分区或一个防火分区的每个楼层，安全出口不少于0个A、1B、2C、3D、4答案B解析2020新教材P100本题考查的是安全出口的数量一般要求建筑内的每个防火分区或一个防火分区的每个楼层，安全出口不少于两个
</w:t>
      </w:r>
    </w:p>
    <w:p/>
    <w:p>
      <w:pPr/>
      <w:r>
        <w:rPr>
          <w:rStyle w:val="myStyle"/>
        </w:rPr>
        <w:t xml:space="preserve">
	198.下列不属于人员密集场所消防安全评估的主要工作程序和步骤的是（）A、前期准备B、现场抽查C、评估判定D、报告编制答案B解析:人员密集场所消防安全评估工作程序和步骤主要包括前期准备、现场检查、评估判定和报告编制本题答案为B
</w:t>
      </w:r>
    </w:p>
    <w:p/>
    <w:p>
      <w:pPr/>
      <w:r>
        <w:rPr>
          <w:rStyle w:val="myStyle"/>
        </w:rPr>
        <w:t xml:space="preserve">
	199.对一时不能拆除重建的旧城区中严重影响城市消防安全的企业，可划分占地面积不大于2500m2的防火分区，各分区之间留出不小于0m的防火通道或设置高出建筑屋面不小于50cm的防火墙A、3B、4C、5D、6答案D解析对一时不能拆除重建的，可划分占地面积不大于2500m2的分区，各分区之间留出不小于6m的通道或设置高出建筑屋面不小于50cm的防火墙因此，本题的正确答案为Do
</w:t>
      </w:r>
    </w:p>
    <w:p/>
    <w:p>
      <w:pPr/>
      <w:r>
        <w:rPr>
          <w:rStyle w:val="myStyle"/>
        </w:rPr>
        <w:t xml:space="preserve">
	200.消防给水管网施工完成后，要进行试压和冲洗系统试压前选用试压用的压力表不少于2只，精度不低于
</w:t>
      </w:r>
    </w:p>
    <w:p/>
    <w:p>
      <w:pPr/>
      <w:r>
        <w:rPr>
          <w:rStyle w:val="myStyle"/>
        </w:rPr>
        <w:t xml:space="preserve">
	1.5级，量程为试验压力值的倍A、
</w:t>
      </w:r>
    </w:p>
    <w:p/>
    <w:p>
      <w:pPr/>
      <w:r>
        <w:rPr>
          <w:rStyle w:val="myStyle"/>
        </w:rPr>
        <w:t xml:space="preserve">
	0.5~
</w:t>
      </w:r>
    </w:p>
    <w:p/>
    <w:p>
      <w:pPr/>
      <w:r>
        <w:rPr>
          <w:rStyle w:val="myStyle"/>
        </w:rPr>
        <w:t xml:space="preserve">
	1.0B、
</w:t>
      </w:r>
    </w:p>
    <w:p/>
    <w:p>
      <w:pPr/>
      <w:r>
        <w:rPr>
          <w:rStyle w:val="myStyle"/>
        </w:rPr>
        <w:t xml:space="preserve">
	1.0~
</w:t>
      </w:r>
    </w:p>
    <w:p/>
    <w:p>
      <w:pPr/>
      <w:r>
        <w:rPr>
          <w:rStyle w:val="myStyle"/>
        </w:rPr>
        <w:t xml:space="preserve">
	1.5C、
</w:t>
      </w:r>
    </w:p>
    <w:p/>
    <w:p>
      <w:pPr/>
      <w:r>
        <w:rPr>
          <w:rStyle w:val="myStyle"/>
        </w:rPr>
        <w:t xml:space="preserve">
	1.5~
</w:t>
      </w:r>
    </w:p>
    <w:p/>
    <w:p>
      <w:pPr/>
      <w:r>
        <w:rPr>
          <w:rStyle w:val="myStyle"/>
        </w:rPr>
        <w:t xml:space="preserve">
	2.0D、
</w:t>
      </w:r>
    </w:p>
    <w:p/>
    <w:p>
      <w:pPr/>
      <w:r>
        <w:rPr>
          <w:rStyle w:val="myStyle"/>
        </w:rPr>
        <w:t xml:space="preserve">
	2.0~
</w:t>
      </w:r>
    </w:p>
    <w:p/>
    <w:p>
      <w:pPr/>
      <w:r>
        <w:rPr>
          <w:rStyle w:val="myStyle"/>
        </w:rPr>
        <w:t xml:space="preserve">
	2.5答案C解析2020新教材P169消防给水系统，试压前选用试压用的压力表不少于2只，精度不低于
</w:t>
      </w:r>
    </w:p>
    <w:p/>
    <w:p>
      <w:pPr/>
      <w:r>
        <w:rPr>
          <w:rStyle w:val="myStyle"/>
        </w:rPr>
        <w:t xml:space="preserve">
	1.5级，量程为试验压力值的
</w:t>
      </w:r>
    </w:p>
    <w:p/>
    <w:p>
      <w:pPr/>
      <w:r>
        <w:rPr>
          <w:rStyle w:val="myStyle"/>
        </w:rPr>
        <w:t xml:space="preserve">
	1.5?
</w:t>
      </w:r>
    </w:p>
    <w:p/>
    <w:p>
      <w:pPr/>
      <w:r>
        <w:rPr>
          <w:rStyle w:val="myStyle"/>
        </w:rPr>
        <w:t xml:space="preserve">
	2.0倍
</w:t>
      </w:r>
    </w:p>
    <w:p/>
    <w:p>
      <w:pPr/>
      <w:r>
        <w:rPr>
          <w:rStyle w:val="myStyle"/>
        </w:rPr>
        <w:t xml:space="preserve">
	201.消防给水架空管道外刷红色油漆或涂红色环圈标志，并注明管道名称和水流方向标识红色环圈标志，宽度不应小于mm,间隔不宜大于4m,在一个独立的单元内环圈不宜少于2处A、10B、20C、30D、40答案B解析2020新教材P167消防给水架空管道外刷红色油漆或涂红色环圈标志宽度不应小于20mmo
</w:t>
      </w:r>
    </w:p>
    <w:p/>
    <w:p>
      <w:pPr/>
      <w:r>
        <w:rPr>
          <w:rStyle w:val="myStyle"/>
        </w:rPr>
        <w:t xml:space="preserve">
	202.下列关于防火分区的说法，错误的是A、民用建筑局部设有自动灭火系统，防火分区的增加面积按该局部面积增加2倍计算B、建筑首层至三层设置自动扶梯，防火分区的建筑面积按连通3个楼层的建筑面积叠加计算，并按照规范规定划分防火分区C、叠加计算错层式汽车库上,下连通层的建筑面积，防火分区的最大允许建筑面积可按规范增加1倍D、人防工程中的水泵房、污水泵房水池厕所等无可燃物的房间面积可不计人防火分区面积答案A解析根据《建筑设计防火规范》GB50016―20142018年版表
</w:t>
      </w:r>
    </w:p>
    <w:p/>
    <w:p>
      <w:pPr/>
      <w:r>
        <w:rPr>
          <w:rStyle w:val="myStyle"/>
        </w:rPr>
        <w:t xml:space="preserve">
	5.
</w:t>
      </w:r>
    </w:p>
    <w:p/>
    <w:p>
      <w:pPr/>
      <w:r>
        <w:rPr>
          <w:rStyle w:val="myStyle"/>
        </w:rPr>
        <w:t xml:space="preserve">
	3.1注1,建筑内设有自动灭火系统时，每层允许最大建筑面积可按常规增加1倍；局部设置时，增加面积可按局部面积增加1倍计算，A选项错误；根据
</w:t>
      </w:r>
    </w:p>
    <w:p/>
    <w:p>
      <w:pPr/>
      <w:r>
        <w:rPr>
          <w:rStyle w:val="myStyle"/>
        </w:rPr>
        <w:t xml:space="preserve">
	5.
</w:t>
      </w:r>
    </w:p>
    <w:p/>
    <w:p>
      <w:pPr/>
      <w:r>
        <w:rPr>
          <w:rStyle w:val="myStyle"/>
        </w:rPr>
        <w:t xml:space="preserve">
	3.2,建筑内设置自动扶梯、敞开楼梯等上、下层相连通的开口时，其防火分区的建筑面积应按上、下层相连通的建筑面积叠加计算；当叠加计算后的建筑面积大于本规范第
</w:t>
      </w:r>
    </w:p>
    <w:p/>
    <w:p>
      <w:pPr/>
      <w:r>
        <w:rPr>
          <w:rStyle w:val="myStyle"/>
        </w:rPr>
        <w:t xml:space="preserve">
	5.
</w:t>
      </w:r>
    </w:p>
    <w:p/>
    <w:p>
      <w:pPr/>
      <w:r>
        <w:rPr>
          <w:rStyle w:val="myStyle"/>
        </w:rPr>
        <w:t xml:space="preserve">
	3.1条的规定时，应划分防火分区，B选项正确；根据《汽车库修车库停车场设计防火规范》GB50067―
</w:t>
      </w:r>
    </w:p>
    <w:p/>
    <w:p>
      <w:pPr/>
      <w:r>
        <w:rPr>
          <w:rStyle w:val="myStyle"/>
        </w:rPr>
        <w:t xml:space="preserve">
	20145.
</w:t>
      </w:r>
    </w:p>
    <w:p/>
    <w:p>
      <w:pPr/>
      <w:r>
        <w:rPr>
          <w:rStyle w:val="myStyle"/>
        </w:rPr>
        <w:t xml:space="preserve">
	1.1,汽车库防火分区的最大允许建筑面积应符合表
</w:t>
      </w:r>
    </w:p>
    <w:p/>
    <w:p>
      <w:pPr/>
      <w:r>
        <w:rPr>
          <w:rStyle w:val="myStyle"/>
        </w:rPr>
        <w:t xml:space="preserve">
	5.
</w:t>
      </w:r>
    </w:p>
    <w:p/>
    <w:p>
      <w:pPr/>
      <w:r>
        <w:rPr>
          <w:rStyle w:val="myStyle"/>
        </w:rPr>
        <w:t xml:space="preserve">
	1.1的规定；其中，敞开式错层式斜楼板式汽车库的上下连通层面积应叠加计算，每个防火分区的最大允许建筑面积不应大于表
</w:t>
      </w:r>
    </w:p>
    <w:p/>
    <w:p>
      <w:pPr/>
      <w:r>
        <w:rPr>
          <w:rStyle w:val="myStyle"/>
        </w:rPr>
        <w:t xml:space="preserve">
	5.
</w:t>
      </w:r>
    </w:p>
    <w:p/>
    <w:p>
      <w:pPr/>
      <w:r>
        <w:rPr>
          <w:rStyle w:val="myStyle"/>
        </w:rPr>
        <w:t xml:space="preserve">
	1.1规定的
</w:t>
      </w:r>
    </w:p>
    <w:p/>
    <w:p>
      <w:pPr/>
      <w:r>
        <w:rPr>
          <w:rStyle w:val="myStyle"/>
        </w:rPr>
        <w:t xml:space="preserve">
	2.0倍每个防火分区的最大允许建筑面积不应大于规范规定的
</w:t>
      </w:r>
    </w:p>
    <w:p/>
    <w:p>
      <w:pPr/>
      <w:r>
        <w:rPr>
          <w:rStyle w:val="myStyle"/>
        </w:rPr>
        <w:t xml:space="preserve">
	2.0倍，即防火分区的最大允许建筑面积增加1倍，C选项正确；根据《人民防空工程设计防火规范》GB50098―
</w:t>
      </w:r>
    </w:p>
    <w:p/>
    <w:p>
      <w:pPr/>
      <w:r>
        <w:rPr>
          <w:rStyle w:val="myStyle"/>
        </w:rPr>
        <w:t xml:space="preserve">
	20094.
</w:t>
      </w:r>
    </w:p>
    <w:p/>
    <w:p>
      <w:pPr/>
      <w:r>
        <w:rPr>
          <w:rStyle w:val="myStyle"/>
        </w:rPr>
        <w:t xml:space="preserve">
	1.1,水泵房污水泵房水池厕所、盥洗间等无可燃物的房间，其面积可不计入防火分区的面积之内.D选项正确P61-
</w:t>
      </w:r>
    </w:p>
    <w:p/>
    <w:p>
      <w:pPr/>
      <w:r>
        <w:rPr>
          <w:rStyle w:val="myStyle"/>
        </w:rPr>
        <w:t xml:space="preserve">
	66203.当消防配电线路暗敷设时，要穿金属导管或难燃性刚性塑料导管进行保护,并要敷设在不燃烧结构内，保护层厚度应不小于（）mm Ax10B、15C、20D、30答案D解析当线路暗敷设时，要穿金属导管或难燃性刚性塑料导管进行保护，并要敷设在不燃烧结构内，保护层厚度应不小于30mm本题答案为D
</w:t>
      </w:r>
    </w:p>
    <w:p/>
    <w:p>
      <w:pPr/>
      <w:r>
        <w:rPr>
          <w:rStyle w:val="myStyle"/>
        </w:rPr>
        <w:t xml:space="preserve">
	204.火灾自动报警系统控制器规格型号与设计不符，定为（）不合格A、A类B、B类C、C类DD类答案:A解析系统内的设备及配件规格型号与设计不符、无国家相关证书和检验报告；系统内的任一控制器和火灾探测器无法发出报警信号，无法实现要求的联动功能,定为A类不合格
</w:t>
      </w:r>
    </w:p>
    <w:p/>
    <w:p>
      <w:pPr/>
      <w:r>
        <w:rPr>
          <w:rStyle w:val="myStyle"/>
        </w:rPr>
        <w:t xml:space="preserve">
	205.（2020年真题）某建筑高度为30m的8层电信楼主楼2~8层，层高均为
</w:t>
      </w:r>
    </w:p>
    <w:p/>
    <w:p>
      <w:pPr/>
      <w:r>
        <w:rPr>
          <w:rStyle w:val="myStyle"/>
        </w:rPr>
        <w:t xml:space="preserve">
	3.6m,每层建筑面积为2000裙房地上二层,建筑面积共1500m使用功能为附属办公,办公室双面布房,与高层建筑主体之间采用防火墙分隔下列防火检查结果中，符合现行国家标准要求的是O A、裙房疏散楼梯间为敞开楼梯间B、主楼疏散楼梯间为封闭楼梯间C、裙房内位于袋形走道尽端的房间门至最近安全出口的直线距离为35m D、主楼内位于袋形走道尽端的房间门至最近安全出口的直线距离为26m答案A解析P108712建筑是一类高层，主楼疏散楼梯间应采用防烟楼梯间，裙房与主体防火墙分隔，楼梯形式可按单多层，可以用敞开楼梯间，A正确，裙房内的疏散距离随主体，袋形走道尽端房间门至最近安全出口距离20*
</w:t>
      </w:r>
    </w:p>
    <w:p/>
    <w:p>
      <w:pPr/>
      <w:r>
        <w:rPr>
          <w:rStyle w:val="myStyle"/>
        </w:rPr>
        <w:t xml:space="preserve">
	1.25=25m,BCD错误
</w:t>
      </w:r>
    </w:p>
    <w:p/>
    <w:p>
      <w:pPr/>
      <w:r>
        <w:rPr>
          <w:rStyle w:val="myStyle"/>
        </w:rPr>
        <w:t xml:space="preserve">
	206.下列对灭火器箱体结构及箱门（盖）开启性能检查中，错误的是A、翻盖式灭火器箱正面的上挡板在箱盖打开后能够翻转下落B、开门式灭火器箱箱门设有箱门关紧装置，且无锁具C、灭火器箱箱门、箱盖开启操作轻便灵活，无卡阻D、箱门开启角度不小于165，箱盖开启角度不小于100°答案:D解析教材P260灭火器箱体结构及箱门（盖）开启性能检查中，箱门开启角度不小于160，箱盖开启角度不小于100°GB50444-
</w:t>
      </w:r>
    </w:p>
    <w:p/>
    <w:p>
      <w:pPr/>
      <w:r>
        <w:rPr>
          <w:rStyle w:val="myStyle"/>
        </w:rPr>
        <w:t xml:space="preserve">
	20083.
</w:t>
      </w:r>
    </w:p>
    <w:p/>
    <w:p>
      <w:pPr/>
      <w:r>
        <w:rPr>
          <w:rStyle w:val="myStyle"/>
        </w:rPr>
        <w:t xml:space="preserve">
	2.3灭火器箱的相门开启应方便灵活，其箱门开启后不得阻挡人员安全疏散除不影响灭火器取用和人员疏散的场合外，开门型灭火器的相门开启角度不应小于175，翻盖型灭火器箱的翻盖开启角度不应小于100°
</w:t>
      </w:r>
    </w:p>
    <w:p/>
    <w:p>
      <w:pPr/>
      <w:r>
        <w:rPr>
          <w:rStyle w:val="myStyle"/>
        </w:rPr>
        <w:t xml:space="preserve">
	207.下列建筑均采用与基层墙体装饰层之间无空腔的建筑外墙外保温系统，保温材料的选择不符合规范要求的是（）O A、建筑高度24m的住宅建筑，建筑外墙外保温材料采用EPS板B、建筑高度为52m的办公建筑，建筑外墙外保温材料采用硬泡聚氨酯C、建筑高度为70m的住宅建筑，建筑外墙外保温材料采用胶粉聚苯颗粒保温浆料D、建筑高度为
</w:t>
      </w:r>
    </w:p>
    <w:p/>
    <w:p>
      <w:pPr/>
      <w:r>
        <w:rPr>
          <w:rStyle w:val="myStyle"/>
        </w:rPr>
        <w:t xml:space="preserve">
	23.8m的办公建筑，建筑外墙外保温材料采用XPS板答案B解析根据《建筑设计防火规范》GB50016―2014（2018年版）
</w:t>
      </w:r>
    </w:p>
    <w:p/>
    <w:p>
      <w:pPr/>
      <w:r>
        <w:rPr>
          <w:rStyle w:val="myStyle"/>
        </w:rPr>
        <w:t xml:space="preserve">
	6.
</w:t>
      </w:r>
    </w:p>
    <w:p/>
    <w:p>
      <w:pPr/>
      <w:r>
        <w:rPr>
          <w:rStyle w:val="myStyle"/>
        </w:rPr>
        <w:t xml:space="preserve">
	7.5,与基层墙体、装饰层之间无空腔的建筑外墙外保温系统,其保温材料应符合下列规定:1）住宅建筑
</w:t>
      </w:r>
    </w:p>
    <w:p/>
    <w:p>
      <w:pPr/>
      <w:r>
        <w:rPr>
          <w:rStyle w:val="myStyle"/>
        </w:rPr>
        <w:t xml:space="preserve">
	①建筑高度大于100m时，保温材料的燃烧性能应为A级；
</w:t>
      </w:r>
    </w:p>
    <w:p/>
    <w:p>
      <w:pPr/>
      <w:r>
        <w:rPr>
          <w:rStyle w:val="myStyle"/>
        </w:rPr>
        <w:t xml:space="preserve">
	②建筑高度大于27m,但不大于100m时，保温材料的燃烧性能不应低于B1级；
</w:t>
      </w:r>
    </w:p>
    <w:p/>
    <w:p>
      <w:pPr/>
      <w:r>
        <w:rPr>
          <w:rStyle w:val="myStyle"/>
        </w:rPr>
        <w:t xml:space="preserve">
	③建筑高度不大于27m时，保温材料的燃烧性能不应低于B2级2）除住宅建筑和设置人员密集场所的建筑外，其他建筑
</w:t>
      </w:r>
    </w:p>
    <w:p/>
    <w:p>
      <w:pPr/>
      <w:r>
        <w:rPr>
          <w:rStyle w:val="myStyle"/>
        </w:rPr>
        <w:t xml:space="preserve">
	①建筑高度大于50m时，保温材料的燃烧性能应为A级；
</w:t>
      </w:r>
    </w:p>
    <w:p/>
    <w:p>
      <w:pPr/>
      <w:r>
        <w:rPr>
          <w:rStyle w:val="myStyle"/>
        </w:rPr>
        <w:t xml:space="preserve">
	②建筑高度大于24m,但不大于50m时，保温材料的燃烧性能不B1级；
</w:t>
      </w:r>
    </w:p>
    <w:p/>
    <w:p>
      <w:pPr/>
      <w:r>
        <w:rPr>
          <w:rStyle w:val="myStyle"/>
        </w:rPr>
        <w:t xml:space="preserve">
	③建筑高度不大于24m时，保温材料的燃烧性能不应低于B2级保温材料EPS板硬泡聚氨酯、胶粉聚苯颗粒保温浆料、XPS板的燃烧性能等级分别为B2级B2级B1级B2级本题答案为B
</w:t>
      </w:r>
    </w:p>
    <w:p/>
    <w:p>
      <w:pPr/>
      <w:r>
        <w:rPr>
          <w:rStyle w:val="myStyle"/>
        </w:rPr>
        <w:t xml:space="preserve">
	208.消防水池大于500m3应分成两格的主要原因是（）A、分成两格是一个水池检修时，另一个水池仍能供应消防用水B、分成两格能更好的供消防车取水C、分成两格能缩短消防水池的补水时间D、分成两格主要是防止消防水泵吸水时互相影响答案A解析参考《消防给水及消火栓系统技术规范》
</w:t>
      </w:r>
    </w:p>
    <w:p/>
    <w:p>
      <w:pPr/>
      <w:r>
        <w:rPr>
          <w:rStyle w:val="myStyle"/>
        </w:rPr>
        <w:t xml:space="preserve">
	4.
</w:t>
      </w:r>
    </w:p>
    <w:p/>
    <w:p>
      <w:pPr/>
      <w:r>
        <w:rPr>
          <w:rStyle w:val="myStyle"/>
        </w:rPr>
        <w:t xml:space="preserve">
	3.6条文说明消防水池容量过大时应分成2个，以便水池检修、清洗时仍能保证消防用水的供给故A正确
</w:t>
      </w:r>
    </w:p>
    <w:p/>
    <w:p>
      <w:pPr/>
      <w:r>
        <w:rPr>
          <w:rStyle w:val="myStyle"/>
        </w:rPr>
        <w:t xml:space="preserve">
	209.细水雾灭火系统的水压试验，试验压力为系统工作压力的（），管网注水时，将管网内的空气排净，缓慢升压，当压力升至O后，稳压（），管道无损坏、变形，再将试睑压力降至，稳压（）A、
</w:t>
      </w:r>
    </w:p>
    <w:p/>
    <w:p>
      <w:pPr/>
      <w:r>
        <w:rPr>
          <w:rStyle w:val="myStyle"/>
        </w:rPr>
        <w:t xml:space="preserve">
	1.5倍，试验压力，5mi n,设计压力，2h B、
</w:t>
      </w:r>
    </w:p>
    <w:p/>
    <w:p>
      <w:pPr/>
      <w:r>
        <w:rPr>
          <w:rStyle w:val="myStyle"/>
        </w:rPr>
        <w:t xml:space="preserve">
	1.5倍，设计压力，30min,设计压力的50%,2h C、
</w:t>
      </w:r>
    </w:p>
    <w:p/>
    <w:p>
      <w:pPr/>
      <w:r>
        <w:rPr>
          <w:rStyle w:val="myStyle"/>
        </w:rPr>
        <w:t xml:space="preserve">
	2.0倍，试验压力，5min,设计压力，24h D、
</w:t>
      </w:r>
    </w:p>
    <w:p/>
    <w:p>
      <w:pPr/>
      <w:r>
        <w:rPr>
          <w:rStyle w:val="myStyle"/>
        </w:rPr>
        <w:t xml:space="preserve">
	2.0倍，设计压力，30min,设计压力的50%,24h答案A解析教材P191试验压力为系统工作压力的
</w:t>
      </w:r>
    </w:p>
    <w:p/>
    <w:p>
      <w:pPr/>
      <w:r>
        <w:rPr>
          <w:rStyle w:val="myStyle"/>
        </w:rPr>
        <w:t xml:space="preserve">
	1.5倍，水压强度试验持续时间为5min；水压严密性试睑持续时间为2h
</w:t>
      </w:r>
    </w:p>
    <w:p/>
    <w:p>
      <w:pPr/>
      <w:r>
        <w:rPr>
          <w:rStyle w:val="myStyle"/>
        </w:rPr>
        <w:t xml:space="preserve">
	210.某电信大楼中的计算机主机房、通讯设备间内设置了组合分配式七氟丙烷气体灭火系统下列关于该系统设计的说法中，错误的是（）A、同一集流管上的储存容器，其规格、充压压力和充装量应相同B、同一防护区，当设计两套及以上管网时，系统启动装置可以分别设置，但集流管必须共用C、管网上不应采用四通管件进行分流D、喷头宜贴近防护区顶面安装，距顶面的最大距离不宜大于
</w:t>
      </w:r>
    </w:p>
    <w:p/>
    <w:p>
      <w:pPr/>
      <w:r>
        <w:rPr>
          <w:rStyle w:val="myStyle"/>
        </w:rPr>
        <w:t xml:space="preserve">
	0.5m答案:B解析根据《气体灭火系统设计规范》GB50370―2005中
</w:t>
      </w:r>
    </w:p>
    <w:p/>
    <w:p>
      <w:pPr/>
      <w:r>
        <w:rPr>
          <w:rStyle w:val="myStyle"/>
        </w:rPr>
        <w:t xml:space="preserve">
	3.
</w:t>
      </w:r>
    </w:p>
    <w:p/>
    <w:p>
      <w:pPr/>
      <w:r>
        <w:rPr>
          <w:rStyle w:val="myStyle"/>
        </w:rPr>
        <w:t xml:space="preserve">
	1.9,同一集流管上的储存容器，其规格、充压压力和充装量应相同，A选项正确；根据
</w:t>
      </w:r>
    </w:p>
    <w:p/>
    <w:p>
      <w:pPr/>
      <w:r>
        <w:rPr>
          <w:rStyle w:val="myStyle"/>
        </w:rPr>
        <w:t xml:space="preserve">
	3.
</w:t>
      </w:r>
    </w:p>
    <w:p/>
    <w:p>
      <w:pPr/>
      <w:r>
        <w:rPr>
          <w:rStyle w:val="myStyle"/>
        </w:rPr>
        <w:t xml:space="preserve">
	1.10,同一防护区，当设计两套或三套管网时，集流管可分别设置，系统启动装置必须共用各管网上喷头流量均应按同一灭火设计浓度同一喷放时间进行设计,B选项错误；根据
</w:t>
      </w:r>
    </w:p>
    <w:p/>
    <w:p>
      <w:pPr/>
      <w:r>
        <w:rPr>
          <w:rStyle w:val="myStyle"/>
        </w:rPr>
        <w:t xml:space="preserve">
	3.
</w:t>
      </w:r>
    </w:p>
    <w:p/>
    <w:p>
      <w:pPr/>
      <w:r>
        <w:rPr>
          <w:rStyle w:val="myStyle"/>
        </w:rPr>
        <w:t xml:space="preserve">
	1.11,管网上不应采用四通管件进行分流，C选项正确;根据
</w:t>
      </w:r>
    </w:p>
    <w:p/>
    <w:p>
      <w:pPr/>
      <w:r>
        <w:rPr>
          <w:rStyle w:val="myStyle"/>
        </w:rPr>
        <w:t xml:space="preserve">
	3.
</w:t>
      </w:r>
    </w:p>
    <w:p/>
    <w:p>
      <w:pPr/>
      <w:r>
        <w:rPr>
          <w:rStyle w:val="myStyle"/>
        </w:rPr>
        <w:t xml:space="preserve">
	1.13,喷头宜贴近防护区顶面安装，距预面的最大距离不宜大于
</w:t>
      </w:r>
    </w:p>
    <w:p/>
    <w:p>
      <w:pPr/>
      <w:r>
        <w:rPr>
          <w:rStyle w:val="myStyle"/>
        </w:rPr>
        <w:t xml:space="preserve">
	0.5mo D选项正确本题答案为B
</w:t>
      </w:r>
    </w:p>
    <w:p/>
    <w:p>
      <w:pPr/>
      <w:r>
        <w:rPr>
          <w:rStyle w:val="myStyle"/>
        </w:rPr>
        <w:t xml:space="preserve">
	211.下列关于报警阀组安装要求的说法，不正确的是O A、报警阀组的安装应在供水管网试压合格之后，冲洗之前进行B、安装时应先安装水源控制阀报警阀，然后进行报警阀辅助管道的连接C、水源控制阀报警阀与配水干管的连接，应使水流方向一致答案D解析根据《消防给水及消火栓系统技术规范》GB50974―
</w:t>
      </w:r>
    </w:p>
    <w:p/>
    <w:p>
      <w:pPr/>
      <w:r>
        <w:rPr>
          <w:rStyle w:val="myStyle"/>
        </w:rPr>
        <w:t xml:space="preserve">
	20143.
</w:t>
      </w:r>
    </w:p>
    <w:p/>
    <w:p>
      <w:pPr/>
      <w:r>
        <w:rPr>
          <w:rStyle w:val="myStyle"/>
        </w:rPr>
        <w:t xml:space="preserve">
	1.2,一起火灾灭火所需消防用水的设计流量应由建筑的室外消火栓系统、室内消火栓系统、自动喷水灭火系统泡沫灭火系统、水喷雾灭火系统固定消防炮灭火系统固定冷却水系统等需要同时作用的各种水灭火系统的设计流量组成，并应符合下列规定1）应按需要同时作用的各种水灭火系统最大设计流量之和确定2）两座及以上建筑合用消防给水系统时，应按其中一座设计流量最大者确定3）当消防给水与生活、生产给水合用时，合用系统的给水设计流量应为消防给水设计流量与生活、生产用水最大小时流量之和计算生活用水最大小时流量时，淋浴用水量宜按15%计，浇洒及洗刷等火灾时能停用的用水量可不计本题答案为D
</w:t>
      </w:r>
    </w:p>
    <w:p/>
    <w:p>
      <w:pPr/>
      <w:r>
        <w:rPr>
          <w:rStyle w:val="myStyle"/>
        </w:rPr>
        <w:t xml:space="preserve">
	21.演练总结报告的内容不包括O Ax成果运用B、演练目的C、时间和地点D、参演单位和人员答案A解析本题考查的是应急预案演练总结演练总结报告的内容包括演练目的,时间和地点，参演单位和人员，演练方案概要，发现的问题与原因，经验和教训，以及改进有关工作的建议等
</w:t>
      </w:r>
    </w:p>
    <w:p/>
    <w:p>
      <w:pPr/>
      <w:r>
        <w:rPr>
          <w:rStyle w:val="myStyle"/>
        </w:rPr>
        <w:t xml:space="preserve">
	22.（2018年真题）某星级宾馆属于消防安全重点单位，关于该星级宾馆消防安全重点部位的确定的说法，错误的是（）A、应将空调机房确定为消防安全重点部位D、安装报警阀组的室内地面应有排水设施，排水能力应满足报警阀调试验收和利用试水阀门泄空系统管道的要求答案A解析2020新教材P198报警阀组的安装应在供水管网试压冲洗合格后进行安装时应先安装水源控制阀报警阀，然后进行报警阀辅助管道的连接水源控制阀、报警阀与配水干管的连接，应使水流方向一致安装报警阀组的室内地面应有排水设施，排水能力应满足报警阀调试、验收和利用试水阀门泄空系统管道的要求
</w:t>
      </w:r>
    </w:p>
    <w:p/>
    <w:p>
      <w:pPr/>
      <w:r>
        <w:rPr>
          <w:rStyle w:val="myStyle"/>
        </w:rPr>
        <w:t xml:space="preserve">
	212.预作用系统配水管道内充有压气体的目的（）A、将有压气体作为传递火警信号的介质B、将有压气体作为检测管道的严密性介质C、防止干式报警阀误动作D、作为灭火用介质答案B解析参考《喷规》
</w:t>
      </w:r>
    </w:p>
    <w:p/>
    <w:p>
      <w:pPr/>
      <w:r>
        <w:rPr>
          <w:rStyle w:val="myStyle"/>
        </w:rPr>
        <w:t xml:space="preserve">
	5.
</w:t>
      </w:r>
    </w:p>
    <w:p/>
    <w:p>
      <w:pPr/>
      <w:r>
        <w:rPr>
          <w:rStyle w:val="myStyle"/>
        </w:rPr>
        <w:t xml:space="preserve">
	0.12利用有压气体作为系统启动介质的干式系统预作用系统，其配水管道内自气压值，应根据报警阀的技术性能确定；利用有压气体检测管道是否严密的预作用系统，配水管道的气压值不宜小于
</w:t>
      </w:r>
    </w:p>
    <w:p/>
    <w:p>
      <w:pPr/>
      <w:r>
        <w:rPr>
          <w:rStyle w:val="myStyle"/>
        </w:rPr>
        <w:t xml:space="preserve">
	0.03MPa,且不宜大于05Mpa
</w:t>
      </w:r>
    </w:p>
    <w:p/>
    <w:p>
      <w:pPr/>
      <w:r>
        <w:rPr>
          <w:rStyle w:val="myStyle"/>
        </w:rPr>
        <w:t xml:space="preserve">
	213.下列关于临时消防救援场地的设置的说法，错误的是（）A、临时救援场地宽度应满足消防车正常操作要求，且不应小于4m B、临时消防救援场地应设置在成组布置的临时用房场地的长边一侧及在建工程的长边一侧C临时救援场地与在建工程外脚手架的净距不宜小于2rn,且不宜超过6m D、临时消防救援场地应在在建工程装饰装修阶段设置答案A解析根据《建设工程施工现场消防安全技术规范》GB50720―
</w:t>
      </w:r>
    </w:p>
    <w:p/>
    <w:p>
      <w:pPr/>
      <w:r>
        <w:rPr>
          <w:rStyle w:val="myStyle"/>
        </w:rPr>
        <w:t xml:space="preserve">
	20113.
</w:t>
      </w:r>
    </w:p>
    <w:p/>
    <w:p>
      <w:pPr/>
      <w:r>
        <w:rPr>
          <w:rStyle w:val="myStyle"/>
        </w:rPr>
        <w:t xml:space="preserve">
	3.4,临时消防救援场地的设置应符合下列规定1）临时消防救援场地应在在建工程装饰装修阶段设置2）,临时消防救援场地应设置在成组布置的临时用房场地的长边一侧及在建工程的长边一侧3）临时救援场地宽度应满足消防车正常操作要求，且不应小于6m,与在建工程外脚手架的净距不宜小于2m,且不宜超过6m0本题答案为Ao
</w:t>
      </w:r>
    </w:p>
    <w:p/>
    <w:p>
      <w:pPr/>
      <w:r>
        <w:rPr>
          <w:rStyle w:val="myStyle"/>
        </w:rPr>
        <w:t xml:space="preserve">
	214.消防安全管理的方法中，通常应首先确定将社会上公认或允许的防火安全指标作为防火安全评价的衡量标准，将自身的结果同安全指标进行比较，从而发现自身工作的不足和优势，以采取相应的技术或者管理措施予以加强的方法指的是Oo A、消防安全状况评估方法B、安全检查表分析方法C、因果分析方法D、事故树分析方法答案A解析消防安全状况评估方法通常应首先将社会上公认或允许的防火安全指标作为防火安全评价的衡量标准，然后将自身的结果同安全指标进行比较，从而发现自身工作的不足和优势，以采取相应的技术或者管理措施予以改进和加强P439-
</w:t>
      </w:r>
    </w:p>
    <w:p/>
    <w:p>
      <w:pPr/>
      <w:r>
        <w:rPr>
          <w:rStyle w:val="myStyle"/>
        </w:rPr>
        <w:t xml:space="preserve">
	443215.下列关于水泵接合器的说法中，不正确的是A、建筑高度为32m的公共建筑应设置水泵接合器B、建筑高度为33m的住宅建筑应设置水泵接合器C、建筑层数为4层层高为5m的丁类厂房应设置水泵接合器D、建筑层数为5层层高为5m的丙类厂房应设置水泵接合器答案C解析高层民用建筑、设有消防给水的住宅、超过五层的其他多层民用建筑、超过两层或建筑面积大于10000平方米的地下或半地下建筑（室）、室内消火栓设计流量大于10L/S平战结合的人防工程高层工业建筑和超过四层的多层工业建筑城市交通隧道,其室内消火栓给水系统应设水泵接合器；自动喷水灭火系统、水喷雾灭火系统、泡沫灭火系统和固定消防炮灭火系统等水灭火系统，均应设置消防水泵接合器
</w:t>
      </w:r>
    </w:p>
    <w:p/>
    <w:p>
      <w:pPr/>
      <w:r>
        <w:rPr>
          <w:rStyle w:val="myStyle"/>
        </w:rPr>
        <w:t xml:space="preserve">
	216.（2017年真题）对某多层住宅建筑外墙保温及装饰工程施工现场进行检查发现该建筑外保温材料按设计采用了燃烧性能为B1级的保温材料下列外保温系统施工做法中，错误的是（）A、外保温系统表面防护层使用不燃材料B、在外保温系统中每层沿楼板位置设置不燃材料制作的水平防火隔离带C、外保温系统防护层将保温材料完全包覆的防护层厚度为15mm D、外保温系统中设置的水平防火隔离带的高度为200mm答案D解析当建筑的外墙外保温系统按规定采用燃烧性能等级为B
</w:t>
      </w:r>
    </w:p>
    <w:p/>
    <w:p>
      <w:pPr/>
      <w:r>
        <w:rPr>
          <w:rStyle w:val="myStyle"/>
        </w:rPr>
        <w:t xml:space="preserve">
	1、B2级的保温材料时，应符合下列要求除采用B1级保温材料且建筑高度不大于24m的公共建筑或采用B1级保温材料且建筑高度不大于27m的住宅建筑外，建筑外墙上门、窗的耐火完整性不应低于
</w:t>
      </w:r>
    </w:p>
    <w:p/>
    <w:p>
      <w:pPr/>
      <w:r>
        <w:rPr>
          <w:rStyle w:val="myStyle"/>
        </w:rPr>
        <w:t xml:space="preserve">
	0.50ho应在保温系统中每层设置防火隔离带防火隔离带应采用燃烧性能等级为A级的材料，防火隔离带的高度不应小于300mm建筑的外墙外保温系统应采用不燃材料在其表面设置防护层，防护层应将保温材料完全包覆除耐火极限符合有关规定的无空腔复合保温结构体外，当按有关规定采用B
</w:t>
      </w:r>
    </w:p>
    <w:p/>
    <w:p>
      <w:pPr/>
      <w:r>
        <w:rPr>
          <w:rStyle w:val="myStyle"/>
        </w:rPr>
        <w:t xml:space="preserve">
	1、B2级保温材料时，防护层厚度首层不应小于15mm,其他层不应小于5mm o
</w:t>
      </w:r>
    </w:p>
    <w:p/>
    <w:p>
      <w:pPr/>
      <w:r>
        <w:rPr>
          <w:rStyle w:val="myStyle"/>
        </w:rPr>
        <w:t xml:space="preserve">
	217.有关消防电梯的检查内容叙述正确的是（）A、消防电梯设置在不同防火分区内，且每个防火分区不少于1台B、前室或合用前室的门允许采用防火卷帘C、消防电梯间前室的门口不宜设置挡水设施D、消防电梯的井底设置排水设施，排水井的容量不小于5m3答案A解析2020新教材P76本题考查的是消防电梯检查内容B错，前室或合用前室的门不允许采用防火卷帘；C、D错，消防电梯的井底设置排水设施，排水井的容量不小于2m3,排水泵的排水量不小于10L/so
</w:t>
      </w:r>
    </w:p>
    <w:p/>
    <w:p>
      <w:pPr/>
      <w:r>
        <w:rPr>
          <w:rStyle w:val="myStyle"/>
        </w:rPr>
        <w:t xml:space="preserve">
	218.下列关于消防水泵的施工安装的说法中，错误的是A、消防水泵吸水管上的控制阀应在消防水泵固定于基础上后再进行安装，其直径不应小于消防水泵吸水口直径B、消防水泵出水管上应安装消声止回阀、控制阀和压力表C、吸水管水平管段上不应有气囊和漏气现象，变径连接时，应采用同心异径管件D、当消防水泵和消防水池位于独立的两个基础上且相互为刚性连接时，吸水管上应加设柔性连接管答案C解析根据《消防给水及消火栓系统技术规范》GB50974―
</w:t>
      </w:r>
    </w:p>
    <w:p/>
    <w:p>
      <w:pPr/>
      <w:r>
        <w:rPr>
          <w:rStyle w:val="myStyle"/>
        </w:rPr>
        <w:t xml:space="preserve">
	201412.
</w:t>
      </w:r>
    </w:p>
    <w:p/>
    <w:p>
      <w:pPr/>
      <w:r>
        <w:rPr>
          <w:rStyle w:val="myStyle"/>
        </w:rPr>
        <w:t xml:space="preserve">
	3.2―5,消防水泵吸水管上的控制阀应在消防水泵固定于基础上后再进行安装，其直径不应小于消防水泵吸水口直径，且不应采用没有可靠锁定装置的控制阀，控制阀应采用沟漕式或法兰式阀门，A选项正确；根据
</w:t>
      </w:r>
    </w:p>
    <w:p/>
    <w:p>
      <w:pPr/>
      <w:r>
        <w:rPr>
          <w:rStyle w:val="myStyle"/>
        </w:rPr>
        <w:t xml:space="preserve">
	12.
</w:t>
      </w:r>
    </w:p>
    <w:p/>
    <w:p>
      <w:pPr/>
      <w:r>
        <w:rPr>
          <w:rStyle w:val="myStyle"/>
        </w:rPr>
        <w:t xml:space="preserve">
	3.2―8,消防水泵出水管上应安装消声止回阀、控制阀和压力表，B选项正确根据
</w:t>
      </w:r>
    </w:p>
    <w:p/>
    <w:p>
      <w:pPr/>
      <w:r>
        <w:rPr>
          <w:rStyle w:val="myStyle"/>
        </w:rPr>
        <w:t xml:space="preserve">
	12.
</w:t>
      </w:r>
    </w:p>
    <w:p/>
    <w:p>
      <w:pPr/>
      <w:r>
        <w:rPr>
          <w:rStyle w:val="myStyle"/>
        </w:rPr>
        <w:t xml:space="preserve">
	3.2-7,消防水泵吸水管水平管段上不应有气囊和漏气现象变径连接时，应采用偏心异径管件并应采用管预平接，C选项错误；
</w:t>
      </w:r>
    </w:p>
    <w:p/>
    <w:p>
      <w:pPr/>
      <w:r>
        <w:rPr>
          <w:rStyle w:val="myStyle"/>
        </w:rPr>
        <w:t xml:space="preserve">
	12.
</w:t>
      </w:r>
    </w:p>
    <w:p/>
    <w:p>
      <w:pPr/>
      <w:r>
        <w:rPr>
          <w:rStyle w:val="myStyle"/>
        </w:rPr>
        <w:t xml:space="preserve">
	3.2-6,当消防水泵和消防水池位于独立的两个基础上且相互为刚性连接时，吸水管上应加设柔性连接管，D选项错误本题答案为Co
</w:t>
      </w:r>
    </w:p>
    <w:p/>
    <w:p>
      <w:pPr/>
      <w:r>
        <w:rPr>
          <w:rStyle w:val="myStyle"/>
        </w:rPr>
        <w:t xml:space="preserve">
	219.对工业建筑进行防火检查时,应注意建筑构件的材料性能,下列建筑构件中,可以采用夹蕊材料为A级的金属夹蕊夹芯板材的是（）A、疏散走道隔墙B、承重墙C、非承重外墙D、楼梯间的墙答案C解析2020新教材P51建筑中的非承重外墙、房间隔墙和屋面板，当确需采用金属夹芯板材时，其芯材应为不燃材料，且耐火极限应符合本规范有关规定
</w:t>
      </w:r>
    </w:p>
    <w:p/>
    <w:p>
      <w:pPr/>
      <w:r>
        <w:rPr>
          <w:rStyle w:val="myStyle"/>
        </w:rPr>
        <w:t xml:space="preserve">
	220.开门式灭火器箱的箱门关闭到位后，与四周框面平齐，与箱框之间的间隙均匀平直，不影响箱门开启防火检查中，使用游标卡尺实测，其箱门平面度公差不大于2mm,灭火器箱正面的零部件凸出箱门外表面高度不大于mm,其他各面零部件凸出其外表面高度不大于10mm；经塞尺实测检查，门与框最大间隙不超过
</w:t>
      </w:r>
    </w:p>
    <w:p/>
    <w:p>
      <w:pPr/>
      <w:r>
        <w:rPr>
          <w:rStyle w:val="myStyle"/>
        </w:rPr>
        <w:t xml:space="preserve">
	2.5mmo A、10B、15C、20D、25答案:B解析2020新教材P331灭火器箱正面的零部件凸出箱门外表面高度不大于15m mo
</w:t>
      </w:r>
    </w:p>
    <w:p/>
    <w:p>
      <w:pPr/>
      <w:r>
        <w:rPr>
          <w:rStyle w:val="myStyle"/>
        </w:rPr>
        <w:t xml:space="preserve">
	221.根据《建筑防烟排烟系统技术标准》GB51251,关于防排烟系统维护管理的说法，正确的是（）A、每月手动启动挡烟垂壁B、每季度手动启动送风阀C、每季度手动启动排烟窗D、每月手动启动排烟风机答案C解析2020新教材P365AC选项为季度检查，B选项为每半年检查项，D选项为每季度检查项222,根据规定，储存容器中充装的二氧化碳质量损失大于时，二氧化碳灭火系统的检漏装置应正确报警A、10%B、12%C、15%D、20%答案A解析根据《气体灭火系统施工及验收规范》GB50263―
</w:t>
      </w:r>
    </w:p>
    <w:p/>
    <w:p>
      <w:pPr/>
      <w:r>
        <w:rPr>
          <w:rStyle w:val="myStyle"/>
        </w:rPr>
        <w:t xml:space="preserve">
	20075.
</w:t>
      </w:r>
    </w:p>
    <w:p/>
    <w:p>
      <w:pPr/>
      <w:r>
        <w:rPr>
          <w:rStyle w:val="myStyle"/>
        </w:rPr>
        <w:t xml:space="preserve">
	1.4,储存装置应具有灭火剂泄漏检测功能，当储存容器中充装的二氧化碳损失量达到其初始充装量的10%时，应能发出声光报警信号并及时补充P211-
</w:t>
      </w:r>
    </w:p>
    <w:p/>
    <w:p>
      <w:pPr/>
      <w:r>
        <w:rPr>
          <w:rStyle w:val="myStyle"/>
        </w:rPr>
        <w:t xml:space="preserve">
	215223.某住宅建筑，室外设计地面至平屋面和女儿墙的高度分别为
</w:t>
      </w:r>
    </w:p>
    <w:p/>
    <w:p>
      <w:pPr/>
      <w:r>
        <w:rPr>
          <w:rStyle w:val="myStyle"/>
        </w:rPr>
        <w:t xml:space="preserve">
	36.6m、
</w:t>
      </w:r>
    </w:p>
    <w:p/>
    <w:p>
      <w:pPr/>
      <w:r>
        <w:rPr>
          <w:rStyle w:val="myStyle"/>
        </w:rPr>
        <w:t xml:space="preserve">
	37.8m,首层室内地面标高为±
</w:t>
      </w:r>
    </w:p>
    <w:p/>
    <w:p>
      <w:pPr/>
      <w:r>
        <w:rPr>
          <w:rStyle w:val="myStyle"/>
        </w:rPr>
        <w:t xml:space="preserve">
	0.00m,室内外地面高差为
</w:t>
      </w:r>
    </w:p>
    <w:p/>
    <w:p>
      <w:pPr/>
      <w:r>
        <w:rPr>
          <w:rStyle w:val="myStyle"/>
        </w:rPr>
        <w:t xml:space="preserve">
	1.5m,则该住宅建筑的建筑高度为mo A、
</w:t>
      </w:r>
    </w:p>
    <w:p/>
    <w:p>
      <w:pPr/>
      <w:r>
        <w:rPr>
          <w:rStyle w:val="myStyle"/>
        </w:rPr>
        <w:t xml:space="preserve">
	36.6B、
</w:t>
      </w:r>
    </w:p>
    <w:p/>
    <w:p>
      <w:pPr/>
      <w:r>
        <w:rPr>
          <w:rStyle w:val="myStyle"/>
        </w:rPr>
        <w:t xml:space="preserve">
	37.8C、
</w:t>
      </w:r>
    </w:p>
    <w:p/>
    <w:p>
      <w:pPr/>
      <w:r>
        <w:rPr>
          <w:rStyle w:val="myStyle"/>
        </w:rPr>
        <w:t xml:space="preserve">
	35.1D、
</w:t>
      </w:r>
    </w:p>
    <w:p/>
    <w:p>
      <w:pPr/>
      <w:r>
        <w:rPr>
          <w:rStyle w:val="myStyle"/>
        </w:rPr>
        <w:t xml:space="preserve">
	36.5答案C解析2020新教材P48建筑屋面为平屋面包括有女儿墙的平屋面时，建筑高度应为建筑室外设计地面至其屋面面层的高度；根据A.
</w:t>
      </w:r>
    </w:p>
    <w:p/>
    <w:p>
      <w:pPr/>
      <w:r>
        <w:rPr>
          <w:rStyle w:val="myStyle"/>
        </w:rPr>
        <w:t xml:space="preserve">
	0.1-6,对于住宅建筑,设置在底部且室内高度不大于
</w:t>
      </w:r>
    </w:p>
    <w:p/>
    <w:p>
      <w:pPr/>
      <w:r>
        <w:rPr>
          <w:rStyle w:val="myStyle"/>
        </w:rPr>
        <w:t xml:space="preserve">
	2.2m的自行车库、储藏室、敞开空间，室内外高差或建筑的地下或半地下室的顶板面高出室外设计地面的高度不大于
</w:t>
      </w:r>
    </w:p>
    <w:p/>
    <w:p>
      <w:pPr/>
      <w:r>
        <w:rPr>
          <w:rStyle w:val="myStyle"/>
        </w:rPr>
        <w:t xml:space="preserve">
	1.5m的部分，可不计入建筑高度则该建筑的建筑高度为
</w:t>
      </w:r>
    </w:p>
    <w:p/>
    <w:p>
      <w:pPr/>
      <w:r>
        <w:rPr>
          <w:rStyle w:val="myStyle"/>
        </w:rPr>
        <w:t xml:space="preserve">
	36.6-
</w:t>
      </w:r>
    </w:p>
    <w:p/>
    <w:p>
      <w:pPr/>
      <w:r>
        <w:rPr>
          <w:rStyle w:val="myStyle"/>
        </w:rPr>
        <w:t xml:space="preserve">
	1.5m=
</w:t>
      </w:r>
    </w:p>
    <w:p/>
    <w:p>
      <w:pPr/>
      <w:r>
        <w:rPr>
          <w:rStyle w:val="myStyle"/>
        </w:rPr>
        <w:t xml:space="preserve">
	35.1m
</w:t>
      </w:r>
    </w:p>
    <w:p/>
    <w:p>
      <w:pPr/>
      <w:r>
        <w:rPr>
          <w:rStyle w:val="myStyle"/>
        </w:rPr>
        <w:t xml:space="preserve">
	0224.按照国家相关法律规定，在消防产品市场准入文件检查中，对纳入强制性产品认证的消防产品，应查验其依法获得的A、质量保证书B、技术鉴定证书C、型式检验报告D、强制认证证书答案D解析2020新教材P133到场检查重点查验下列市场准入文件1）纳入强制性产品认证的消防产品，查验其依法获得的强制认证证书2）新研制的尚未制定国家或者行业标准的消防产品，查验其依法获得的技术鉴定证书3）目前尚未纳入强制性产品认证的非新产品类的消防产品，查验其经国家法定消防产品检验机构检验合格的型式检验报告4）非消防产品类的管材管件、电缆电线及其他设备查验其法定质量保证文件
</w:t>
      </w:r>
    </w:p>
    <w:p/>
    <w:p>
      <w:pPr/>
      <w:r>
        <w:rPr>
          <w:rStyle w:val="myStyle"/>
        </w:rPr>
        <w:t xml:space="preserve">
	225.手动火灾报警按钮的连接导线，应留有不小于0mm的余量，且在其端部应有明显标志A、100B、150C、200D、250答案B解析2020新教材P407本题考查的是手动火灾报警按钮的安装要求手动火灾报警按钮的连接导线，应留有不小于150mm的余量，且在其端部应有明显标志
</w:t>
      </w:r>
    </w:p>
    <w:p/>
    <w:p>
      <w:pPr/>
      <w:r>
        <w:rPr>
          <w:rStyle w:val="myStyle"/>
        </w:rPr>
        <w:t xml:space="preserve">
	226.某自带电源型应急照明灯具的绿色指示灯亮起，代表该应急照明灯具处于0状态A、主电B、故障C、充电D、应急答案A解析根据《消防应急照明和疏散指示系统》GB17945-
</w:t>
      </w:r>
    </w:p>
    <w:p/>
    <w:p>
      <w:pPr/>
      <w:r>
        <w:rPr>
          <w:rStyle w:val="myStyle"/>
        </w:rPr>
        <w:t xml:space="preserve">
	20106.
</w:t>
      </w:r>
    </w:p>
    <w:p/>
    <w:p>
      <w:pPr/>
      <w:r>
        <w:rPr>
          <w:rStyle w:val="myStyle"/>
        </w:rPr>
        <w:t xml:space="preserve">
	3.
</w:t>
      </w:r>
    </w:p>
    <w:p/>
    <w:p>
      <w:pPr/>
      <w:r>
        <w:rPr>
          <w:rStyle w:val="myStyle"/>
        </w:rPr>
        <w:t xml:space="preserve">
	2.4,消防应急灯具用应急电源盒的状态指示灯、模拟主电故障及控制关断应急工作输出的自复式试睑按钮（开关或遥控装置），应设置在与其组合的灯具的外露面，状态指示灯可采用一个三色指示灯，灯具处于主电工作状态时亮绿色，充电状态时亮红色，故障状态或不能完成自检功能时亮黄色P309-
</w:t>
      </w:r>
    </w:p>
    <w:p/>
    <w:p>
      <w:pPr/>
      <w:r>
        <w:rPr>
          <w:rStyle w:val="myStyle"/>
        </w:rPr>
        <w:t xml:space="preserve">
	313227.室内消火栓箱体安装的垂直度允许偏差为（）A、zt2mm B±3mm C、±4mm D、±5mm答案B解析室内消火栓箱体安装的垂直度允许偏差为±3mm
</w:t>
      </w:r>
    </w:p>
    <w:p/>
    <w:p>
      <w:pPr/>
      <w:r>
        <w:rPr>
          <w:rStyle w:val="myStyle"/>
        </w:rPr>
        <w:t xml:space="preserve">
	228.下列不属于人员密集场所消防安全评估的主要工作程序和步骤的是（）A、前期准备B、现场抽查C、评估判定D、报告编制答案:B解析:人员密集场所消防安全评估工作程序和步骤主要包括前期准备、现场检查、评估判定和报告编制P430-
</w:t>
      </w:r>
    </w:p>
    <w:p/>
    <w:p>
      <w:pPr/>
      <w:r>
        <w:rPr>
          <w:rStyle w:val="myStyle"/>
        </w:rPr>
        <w:t xml:space="preserve">
	433229.产品质量检查中，泡沫灭火系统还需按照规定对进行抽样检测A、灭火剂B、组件结构C、阀门D、管件答案A解析2020新教材P134本题考查的是产品质量检查泡沫灭火系统还需按照规定对灭火剂进行抽样检测
</w:t>
      </w:r>
    </w:p>
    <w:p/>
    <w:p>
      <w:pPr/>
      <w:r>
        <w:rPr>
          <w:rStyle w:val="myStyle"/>
        </w:rPr>
        <w:t xml:space="preserve">
	230.下列关于消防车登高操作场地和救援窗的说法中，正确的是O A、高层建筑至少沿一个长边或周边长度的1/4且不小于一个长边长度的底边连续布置消防车登高操作场地，该范围内裙房的进深不应大于4m B、场地的坡度不宜大于8%,场地靠建筑外墙一侧的边缘距离建筑外墙不宜小于5m,且不应大于10m C、消防登高操作场地的长度和宽度分别不小于15m和10m,对于建筑高度大于50m的建筑，场地的长度和宽度分别不应小于20m和15m B、应将厨房发电机房确定为消防安全重点部位C、应将夜总会确定为消防安全重点部位D、应将变配电室、消防控制室确定为消防安全重点部位答案A解析根据《机关、团体、企业事业单位消防安全管理规定》第十九条规定,消防安全重点部位是指容易发生火灾，一旦发生火灾可能严重危及人身和财产安全，以及对消防安全有重大影响的部位厨房属于容易发生火灾的部位，发电机房属于性质重要、发生事故影响全局的部位，夜总会属于人员集中的部位，变配电室，消防控制室，消防水泵房等属于发生火灾后对消防安全有重大影响的部位P433-
</w:t>
      </w:r>
    </w:p>
    <w:p/>
    <w:p>
      <w:pPr/>
      <w:r>
        <w:rPr>
          <w:rStyle w:val="myStyle"/>
        </w:rPr>
        <w:t xml:space="preserve">
	44223.下列关于人员密集场所开展的消防安全宣传内容、形式以及培训的说法，不正确的是0A、人员密集场所应在安全出口、疏散通道和消防设施等位置设置消防安全提示，结合本场所情况，向在场人员提示场所火灾危险性、疏散出口和路线、灭火和逃生设备器材位置及使用方法B、商场应通过电子显示屏、广播或主持人提示等形式向顾客告知安全出口位置和消防安全注意事项C、公共交通工具的候车（机、船）场所、站台等应在醒目位置设置消防安全提示，宣传消防安全常识D、商场等公众聚集场所对员工的消防安全培训应当至少每年进行一次，培训的内容应当包括组织引导在场群众疏散的知识和技能答案D D、供消防救援人员进入的窗口的净高度和净宽度均不应小于
</w:t>
      </w:r>
    </w:p>
    <w:p/>
    <w:p>
      <w:pPr/>
      <w:r>
        <w:rPr>
          <w:rStyle w:val="myStyle"/>
        </w:rPr>
        <w:t xml:space="preserve">
	1.2m,下沿距室内地面不宜大于
</w:t>
      </w:r>
    </w:p>
    <w:p/>
    <w:p>
      <w:pPr/>
      <w:r>
        <w:rPr>
          <w:rStyle w:val="myStyle"/>
        </w:rPr>
        <w:t xml:space="preserve">
	1.0m,间距不宜大于20m且每个防火分区不应少于2个答案A解析根据《建筑设计防火规范》GB50016―20142018年版
</w:t>
      </w:r>
    </w:p>
    <w:p/>
    <w:p>
      <w:pPr/>
      <w:r>
        <w:rPr>
          <w:rStyle w:val="myStyle"/>
        </w:rPr>
        <w:t xml:space="preserve">
	7.
</w:t>
      </w:r>
    </w:p>
    <w:p/>
    <w:p>
      <w:pPr/>
      <w:r>
        <w:rPr>
          <w:rStyle w:val="myStyle"/>
        </w:rPr>
        <w:t xml:space="preserve">
	2.1,高层建筑应至少沿一个长边或周边长度的1/4且不小于一个长边长度的底边连续布置消防车登高操作场地，该范围内的裙房进深不应大于4m,A选项正确；根据
</w:t>
      </w:r>
    </w:p>
    <w:p/>
    <w:p>
      <w:pPr/>
      <w:r>
        <w:rPr>
          <w:rStyle w:val="myStyle"/>
        </w:rPr>
        <w:t xml:space="preserve">
	7.
</w:t>
      </w:r>
    </w:p>
    <w:p/>
    <w:p>
      <w:pPr/>
      <w:r>
        <w:rPr>
          <w:rStyle w:val="myStyle"/>
        </w:rPr>
        <w:t xml:space="preserve">
	2.2―4,场地应与消防车道连通，场地靠建筑外墙一侧的边缘距离建筑外墙不宜小于5m,且不应大于10m,场地的坡度不宜大于3%,B选项错误;根据
</w:t>
      </w:r>
    </w:p>
    <w:p/>
    <w:p>
      <w:pPr/>
      <w:r>
        <w:rPr>
          <w:rStyle w:val="myStyle"/>
        </w:rPr>
        <w:t xml:space="preserve">
	7.
</w:t>
      </w:r>
    </w:p>
    <w:p/>
    <w:p>
      <w:pPr/>
      <w:r>
        <w:rPr>
          <w:rStyle w:val="myStyle"/>
        </w:rPr>
        <w:t xml:space="preserve">
	2.2-2,消防车登高操作场地的长度和宽度分别不应小于15m和10m；对于建筑高度大于50m的建筑,场地的长度和宽度分别不应小于20m和10m,C选项错误；根据
</w:t>
      </w:r>
    </w:p>
    <w:p/>
    <w:p>
      <w:pPr/>
      <w:r>
        <w:rPr>
          <w:rStyle w:val="myStyle"/>
        </w:rPr>
        <w:t xml:space="preserve">
	7.
</w:t>
      </w:r>
    </w:p>
    <w:p/>
    <w:p>
      <w:pPr/>
      <w:r>
        <w:rPr>
          <w:rStyle w:val="myStyle"/>
        </w:rPr>
        <w:t xml:space="preserve">
	2.5,供消防救援人员进入的窗口的净高度和净宽度均不应小于
</w:t>
      </w:r>
    </w:p>
    <w:p/>
    <w:p>
      <w:pPr/>
      <w:r>
        <w:rPr>
          <w:rStyle w:val="myStyle"/>
        </w:rPr>
        <w:t xml:space="preserve">
	1.0m,下沿距室内地面不宜大于
</w:t>
      </w:r>
    </w:p>
    <w:p/>
    <w:p>
      <w:pPr/>
      <w:r>
        <w:rPr>
          <w:rStyle w:val="myStyle"/>
        </w:rPr>
        <w:t xml:space="preserve">
	1.2m,间距不宜大于20m且每个防火分区不应少于2个，设置位置应与消防车登高操作场地相对应窗口的玻璃应易于破碎，并应设置可在室外易于识别的明显标志，D选项错误本题答案为A
</w:t>
      </w:r>
    </w:p>
    <w:p/>
    <w:p>
      <w:pPr/>
      <w:r>
        <w:rPr>
          <w:rStyle w:val="myStyle"/>
        </w:rPr>
        <w:t xml:space="preserve">
	231.某消防设施检测机构的人员对建筑物内安装的火灾自动报警系统进行检查,下列检查结果中，符合现行国家消防技术标准要求的有o A、可燃气体报警控制器在墙上安装时，底边距地面高度为
</w:t>
      </w:r>
    </w:p>
    <w:p/>
    <w:p>
      <w:pPr/>
      <w:r>
        <w:rPr>
          <w:rStyle w:val="myStyle"/>
        </w:rPr>
        <w:t xml:space="preserve">
	1.2m B、手动火灾报警按钮安装在墙上时，底边距地面高度为
</w:t>
      </w:r>
    </w:p>
    <w:p/>
    <w:p>
      <w:pPr/>
      <w:r>
        <w:rPr>
          <w:rStyle w:val="myStyle"/>
        </w:rPr>
        <w:t xml:space="preserve">
	1.6m C、手动火灾报警按钮的连接导线余量为100mm D、消防电话在墙面上安装时，底边距地面高度宜为
</w:t>
      </w:r>
    </w:p>
    <w:p/>
    <w:p>
      <w:pPr/>
      <w:r>
        <w:rPr>
          <w:rStyle w:val="myStyle"/>
        </w:rPr>
        <w:t xml:space="preserve">
	1.4m答案D解析根据《火灾自动报警系统施工及验收规范》6850166―2019火灾报警控制器、可燃气体报警控制器、区域显示器消防联动控制器等控制器类设备（以下称控制器）在墙上安装时，其底边距地（楼）面高度宜为
</w:t>
      </w:r>
    </w:p>
    <w:p/>
    <w:p>
      <w:pPr/>
      <w:r>
        <w:rPr>
          <w:rStyle w:val="myStyle"/>
        </w:rPr>
        <w:t xml:space="preserve">
	1.3~
</w:t>
      </w:r>
    </w:p>
    <w:p/>
    <w:p>
      <w:pPr/>
      <w:r>
        <w:rPr>
          <w:rStyle w:val="myStyle"/>
        </w:rPr>
        <w:t xml:space="preserve">
	1.5m,落地安装时，其底边宜高出地（楼）面
</w:t>
      </w:r>
    </w:p>
    <w:p/>
    <w:p>
      <w:pPr/>
      <w:r>
        <w:rPr>
          <w:rStyle w:val="myStyle"/>
        </w:rPr>
        <w:t xml:space="preserve">
	0.1?
</w:t>
      </w:r>
    </w:p>
    <w:p/>
    <w:p>
      <w:pPr/>
      <w:r>
        <w:rPr>
          <w:rStyle w:val="myStyle"/>
        </w:rPr>
        <w:t xml:space="preserve">
	0.2m,A选项错误；手动火灾报警按钮应安装在明显和便于操作的部位当安装在墙上时，其底边距地（楼）面高度宜为
</w:t>
      </w:r>
    </w:p>
    <w:p/>
    <w:p>
      <w:pPr/>
      <w:r>
        <w:rPr>
          <w:rStyle w:val="myStyle"/>
        </w:rPr>
        <w:t xml:space="preserve">
	1.3~
</w:t>
      </w:r>
    </w:p>
    <w:p/>
    <w:p>
      <w:pPr/>
      <w:r>
        <w:rPr>
          <w:rStyle w:val="myStyle"/>
        </w:rPr>
        <w:t xml:space="preserve">
	1.5m,B选项错误；手动火灾报警按钮的连接导线应留有不小于150m m的余量，且在其端部应有明显标志，C选项错误；消防电话、电话插孔带电话插孔的手动报警按钮宜安装在明显、便于操作的位置；当在墙面上安装时，其底边距地（楼）面高度宜为
</w:t>
      </w:r>
    </w:p>
    <w:p/>
    <w:p>
      <w:pPr/>
      <w:r>
        <w:rPr>
          <w:rStyle w:val="myStyle"/>
        </w:rPr>
        <w:t xml:space="preserve">
	1.3~
</w:t>
      </w:r>
    </w:p>
    <w:p/>
    <w:p>
      <w:pPr/>
      <w:r>
        <w:rPr>
          <w:rStyle w:val="myStyle"/>
        </w:rPr>
        <w:t xml:space="preserve">
	1.5m,D选项正确本题答案为D
</w:t>
      </w:r>
    </w:p>
    <w:p/>
    <w:p>
      <w:pPr/>
      <w:r>
        <w:rPr>
          <w:rStyle w:val="myStyle"/>
        </w:rPr>
        <w:t xml:space="preserve">
	232.对地下2层，每层建筑面积为2000m2的商场设置的消防水泵接合器进行检查，下列检查结果不符合相关规定的是O A、消防水泵接合器接口距离室外消火栓的距离为25m B、消防水泵接合器安装的位置便于消防车接近使用C、消火栓水泵接合器与消防通道之间设有用于展示商场商品信息的大型电子广告牌D、水泵接合器处设有永久性标志铭牌，并标有相应的信息答案C解析根据《消防给水及消火栓系统技术规范》GB50974-
</w:t>
      </w:r>
    </w:p>
    <w:p/>
    <w:p>
      <w:pPr/>
      <w:r>
        <w:rPr>
          <w:rStyle w:val="myStyle"/>
        </w:rPr>
        <w:t xml:space="preserve">
	20145.
</w:t>
      </w:r>
    </w:p>
    <w:p/>
    <w:p>
      <w:pPr/>
      <w:r>
        <w:rPr>
          <w:rStyle w:val="myStyle"/>
        </w:rPr>
        <w:t xml:space="preserve">
	4.7,水泵接合器应设在室外便于消防车使用的地点，且距室外消火栓或消防水池的距离不宜小于15m,并不宜大于40m,AB选项正确；根据
</w:t>
      </w:r>
    </w:p>
    <w:p/>
    <w:p>
      <w:pPr/>
      <w:r>
        <w:rPr>
          <w:rStyle w:val="myStyle"/>
        </w:rPr>
        <w:t xml:space="preserve">
	12.
</w:t>
      </w:r>
    </w:p>
    <w:p/>
    <w:p>
      <w:pPr/>
      <w:r>
        <w:rPr>
          <w:rStyle w:val="myStyle"/>
        </w:rPr>
        <w:t xml:space="preserve">
	3.6一7,消火栓水泵接合器与消防通道之间不应设有妨碍消防车加压供水的障碍物“，C选项错误；根据
</w:t>
      </w:r>
    </w:p>
    <w:p/>
    <w:p>
      <w:pPr/>
      <w:r>
        <w:rPr>
          <w:rStyle w:val="myStyle"/>
        </w:rPr>
        <w:t xml:space="preserve">
	5.
</w:t>
      </w:r>
    </w:p>
    <w:p/>
    <w:p>
      <w:pPr/>
      <w:r>
        <w:rPr>
          <w:rStyle w:val="myStyle"/>
        </w:rPr>
        <w:t xml:space="preserve">
	4.9,水泵接合器处应设置永久性标志铭牌，并应标明供水系统、供水范围和额定压力，D选项正确本题答案为C
</w:t>
      </w:r>
    </w:p>
    <w:p/>
    <w:p>
      <w:pPr/>
      <w:r>
        <w:rPr>
          <w:rStyle w:val="myStyle"/>
        </w:rPr>
        <w:t xml:space="preserve">
	233.相关人员对某单层展览建筑室内装修进行防火检查，下列检查结果不符合规范要求的是（）A、贮藏间内部所有装修除符合展览建筑规定外，均为采用不低于B1级的装修材料B、展台材料采用不低于B1级的装修材料C、在展厅设置电加热设备的餐饮操作区内，与电加热设备贴邻的墙面、操作台均采用A级装修材料D、展台与卤铝灯等高温照明灯具贴邻部位的材料采用B1级装修材料答案D解析2020新教材P126
</w:t>
      </w:r>
    </w:p>
    <w:p/>
    <w:p>
      <w:pPr/>
      <w:r>
        <w:rPr>
          <w:rStyle w:val="myStyle"/>
        </w:rPr>
        <w:t xml:space="preserve">
	（2）白炽灯卤鸨灯、荧光高压示灯、镇流器等不得直接设置在可燃装修材料或可燃构件上
</w:t>
      </w:r>
    </w:p>
    <w:p/>
    <w:p>
      <w:pPr/>
      <w:r>
        <w:rPr>
          <w:rStyle w:val="myStyle"/>
        </w:rPr>
        <w:t xml:space="preserve">
	（3）照明灯具的高温部位，当靠近燃烧性能等级非A级装修材料时，应采取隔热、散热等防火保护措施灯饰所用材料的燃烧性能等级不得低于B级
</w:t>
      </w:r>
    </w:p>
    <w:p/>
    <w:p>
      <w:pPr/>
      <w:r>
        <w:rPr>
          <w:rStyle w:val="myStyle"/>
        </w:rPr>
        <w:t xml:space="preserve">
	234.某公共建筑设有8台火灾报警控制器，在竣工验收时，应抽取（）台进行功能检验A、5B、8C、10D、6答案B解析火灾报警控制器（含可燃气体报警控制器和电气火灾监控设备）和消防联动控制器应按实际安装数量全部进行功能检验
</w:t>
      </w:r>
    </w:p>
    <w:p/>
    <w:p>
      <w:pPr/>
      <w:r>
        <w:rPr>
          <w:rStyle w:val="myStyle"/>
        </w:rPr>
        <w:t xml:space="preserve">
	235.泡沫灭火系统进行竣工验收时，当其验收不合格时，系统验收判定为不合格A、功能B、组件C、管件D、灭火剂答案A解析2020新教材P138本题考查的是竣工验收合格判定竣工泡沫灭火系统,当其功能睑收不合格时，系统验收判定为不合格
</w:t>
      </w:r>
    </w:p>
    <w:p/>
    <w:p>
      <w:pPr/>
      <w:r>
        <w:rPr>
          <w:rStyle w:val="myStyle"/>
        </w:rPr>
        <w:t xml:space="preserve">
	236.设置在城市消防通信指挥中心或其他接处警中心，用于接收并显示监控中心发送的火灾报警信息A、用户信息传输装置B、报警传输网络C、监控中心D、火警信息终端答案D解析2020新教材P447火警信息终端设置在城市消防通信指挥中心或其他接处警中心，用于接收并显示监控中心发送的火灾报警信息
</w:t>
      </w:r>
    </w:p>
    <w:p/>
    <w:p>
      <w:pPr/>
      <w:r>
        <w:rPr>
          <w:rStyle w:val="myStyle"/>
        </w:rPr>
        <w:t xml:space="preserve">
	237.下列对于有两个以及两个以上产权使用单位的同一建筑物，消防设施管理职责说法中，不符合要求的是A、明确消防设施的维护管理责任B、实行统一管理，以合同方式约定各自的权利与义务C、委托物业管理单位、消防技术服务机构等实施统一管理D、不同产权使用单位各自负责各自区域内的消防设施维护管理答案:D解析2020新教材P139同一建筑物有两个以及两个以上产权使用单位的，明确消防设施的维护管理责任,实行统一管理，以合同方式约定各自的权利与义务;委托物业管理单位、消防技术服务机构等实施统一管理的，物业管理单位、消防技术服务机构等严格按照合同约定，履行消防设施维护管理职责，确保管理区域内的消防设施正常运行
</w:t>
      </w:r>
    </w:p>
    <w:p/>
    <w:p>
      <w:pPr/>
      <w:r>
        <w:rPr>
          <w:rStyle w:val="myStyle"/>
        </w:rPr>
        <w:t xml:space="preserve">
	238.下列关于火灾发生时，消防控制室的值班人员采取的应急程序处置火灾中，不正确的是A、接到火灾警报后，值班人员立即以最快方式扑灭火灾B、火灾确认后，值班人员立即确认火灾报警联动控制开关处于自动控制状态，同时拨打“119”报警电话准确报警C、报警时需要说明着火单位地点、起火部位、着火物种类、火势大小、报警人姓名和联系电话等D、值班人员立即启动单位应急疏散和初期火灾扑救灭火预案，同时报告单位消防安全负责人答案A解析2020新教材P144接到火灾警报后，值班人员立即以最快方式确认火灾
</w:t>
      </w:r>
    </w:p>
    <w:p/>
    <w:p>
      <w:pPr/>
      <w:r>
        <w:rPr>
          <w:rStyle w:val="myStyle"/>
        </w:rPr>
        <w:t xml:space="preserve">
	239.新增章节，暂无习题，最近陆续更新A、A B、B C、C D、D答案:A
</w:t>
      </w:r>
    </w:p>
    <w:p/>
    <w:p>
      <w:pPr/>
      <w:r>
        <w:rPr>
          <w:rStyle w:val="myStyle"/>
        </w:rPr>
        <w:t xml:space="preserve">
	240.防火隔间内部装修材料的燃烧性能均采用0材料A、A级B、B级CC级D、D级答案A解析防火隔间内部装修材料的燃烧性能均采用A级材料P68-
</w:t>
      </w:r>
    </w:p>
    <w:p/>
    <w:p>
      <w:pPr/>
      <w:r>
        <w:rPr>
          <w:rStyle w:val="myStyle"/>
        </w:rPr>
        <w:t xml:space="preserve">
	75241.任何情况下，都可设置一个安全出口的是O A、IV类汽车库B、厂房C、公共建筑D、人防工程答案A解析教材P78本题考查的是汽车库、修车库安全出口设置汽车库、修车库的每个防火分区内的人员安全出口不少于两个，IV类汽车库和III、IV类的修车库可设置一个安全出口
</w:t>
      </w:r>
    </w:p>
    <w:p/>
    <w:p>
      <w:pPr/>
      <w:r>
        <w:rPr>
          <w:rStyle w:val="myStyle"/>
        </w:rPr>
        <w:t xml:space="preserve">
	242.某施工单位对新进场的800只闭式喷头进行密封性能试验，下列做法中错误的是O A、随机抽取8只喷头进行试验B、试验压力为3MPa C试验保压时间为4min D、当有两只喷头不合格时，应再抽查16只喷头进行试验答案D解析根据《自动喷水灭火系统施工及验收规范》GB50261―
</w:t>
      </w:r>
    </w:p>
    <w:p/>
    <w:p>
      <w:pPr/>
      <w:r>
        <w:rPr>
          <w:rStyle w:val="myStyle"/>
        </w:rPr>
        <w:t xml:space="preserve">
	20173.
</w:t>
      </w:r>
    </w:p>
    <w:p/>
    <w:p>
      <w:pPr/>
      <w:r>
        <w:rPr>
          <w:rStyle w:val="myStyle"/>
        </w:rPr>
        <w:t xml:space="preserve">
	2.7―5,试验数量宜从每批中抽查1%,但并不得少于5只，试验压力应为
</w:t>
      </w:r>
    </w:p>
    <w:p/>
    <w:p>
      <w:pPr/>
      <w:r>
        <w:rPr>
          <w:rStyle w:val="myStyle"/>
        </w:rPr>
        <w:t xml:space="preserve">
	3.OMPa；保压时间不得少于3min当两只及两只以上不合格时，不得使用该批喷头当仅有一只不合格时，应再抽查2%,并不得少于10只，并重新进行密封性能试验；当仍有不合格时，亦不得使用该批喷头当有两只喷头不合格时，则该批喷头不得使用，而无需再进行抽查试验，D选项错误，本题答案为D
</w:t>
      </w:r>
    </w:p>
    <w:p/>
    <w:p>
      <w:pPr/>
      <w:r>
        <w:rPr>
          <w:rStyle w:val="myStyle"/>
        </w:rPr>
        <w:t xml:space="preserve">
	243.每个防火分区、一个防火分区的每个楼层，其相邻2个安全出口最近边缘之间的水平距离不小于m A、3B、4C、5D、6答案C解析2020新教材P102每个防火分区一个防火分区的每个楼层，其相邻2个安全出口最近边缘之间的水平距离不小于5mo
</w:t>
      </w:r>
    </w:p>
    <w:p/>
    <w:p>
      <w:pPr/>
      <w:r>
        <w:rPr>
          <w:rStyle w:val="myStyle"/>
        </w:rPr>
        <w:t xml:space="preserve">
	244.（2017年真题）下列设施中，不属于消防车取水用的设施是A、市政消火栓B、消防水池取水口C、水泵接合器D、消防水鹤答案C解析市政消火栓的任务是通过市政消火栓为消防车等消防设备提供消防用水,消防水池取水口属于消防车取水设施，消防车从消防水池吸水，消防水鹤可以对消防车进行加水，水泵接合器为供消防车向消防给水管网输送消防用水的预留接口，不属于取水的接口
</w:t>
      </w:r>
    </w:p>
    <w:p/>
    <w:p>
      <w:pPr/>
      <w:r>
        <w:rPr>
          <w:rStyle w:val="myStyle"/>
        </w:rPr>
        <w:t xml:space="preserve">
	245.（2018年真题）根据现行行业标准《建筑消防设施检测技术规程》（GA503）,不属于消防设施检测项目的是A、电动排烟窗B、电动防火阀C、灭火器D、消防救援窗口答案D解析《建筑消防消防设施检测技术规范》（GA503）检测项目消防供配电设施火灾自动报警系统自动喷水灭火系统消火栓消防炮泡沫灭火系统、气体灭火系统消防供水、机械加压送风系统机械排烟系统、应急照明和疏散指示标志、应急广播系统消防专用电话、防火分隔设施消防电梯灭火器等P101-
</w:t>
      </w:r>
    </w:p>
    <w:p/>
    <w:p>
      <w:pPr/>
      <w:r>
        <w:rPr>
          <w:rStyle w:val="myStyle"/>
        </w:rPr>
        <w:t xml:space="preserve">
	106246.在装修材料进场及装修施工过程中，下列说法不符合《建筑内部装修防火施工及验收规范》GB50354相应规定的是0A、装修材料进入施工现场后，由施工单位有关人员自行在现场取样，并送至具备相应资质的检验单位进行检验B、国家标准中没有明确规定其燃烧性能等级的装修材料，应将材料送交国家授权的专业检验机构对材料的防火安全性能进行型式检睑C、装修施工过程中，当确需变更防火设计时，应经原设计单位或具有相应资质的设计单位按有关规定进行D、装修施工过程中，施工单位对各分项工程自检合格后应报监理单位验收答案:A解析2020新教材P128装修材料进入施工现场后，应按本规范的有关规定，在监理单位或建设单位监督下，由施工单位有关人员现场取样，并应由具备相应资质的检验单位进行见证取样检验，A选项错误；根据
</w:t>
      </w:r>
    </w:p>
    <w:p/>
    <w:p>
      <w:pPr/>
      <w:r>
        <w:rPr>
          <w:rStyle w:val="myStyle"/>
        </w:rPr>
        <w:t xml:space="preserve">
	2.
</w:t>
      </w:r>
    </w:p>
    <w:p/>
    <w:p>
      <w:pPr/>
      <w:r>
        <w:rPr>
          <w:rStyle w:val="myStyle"/>
        </w:rPr>
        <w:t xml:space="preserve">
	0.4条文说明，所有防火装修材料的燃烧性能等级应按本规范附录B的要求填写进场验收记录对于进入施工现场的装修材料，凡是现行有关国家标准对其燃烧性能等级有明确规定的,可按其规定确定如天然石材在相关标准中已明确规定其燃烧性能等级为A级,因此在装修施工中可按不燃性材料直接使用凡是现行有关国家标准中没有明确规定其燃烧性能等级的装修材料，如装饰织物木材塑料产品等，应将材料送交国家授权的专业检验机构对材料的防火安全性能进行型式检验，B选项正确;根据
</w:t>
      </w:r>
    </w:p>
    <w:p/>
    <w:p>
      <w:pPr/>
      <w:r>
        <w:rPr>
          <w:rStyle w:val="myStyle"/>
        </w:rPr>
        <w:t xml:space="preserve">
	2.
</w:t>
      </w:r>
    </w:p>
    <w:p/>
    <w:p>
      <w:pPr/>
      <w:r>
        <w:rPr>
          <w:rStyle w:val="myStyle"/>
        </w:rPr>
        <w:t xml:space="preserve">
	0.8,建筑工程内部装修不得影响消防设施的使用功能装修施工过程中,当确需变更防火设计时，应经原设计单位或具有相应资质的设计单位按有关规定进行，c选项正确；施工单位应对已施工完毕的各分项工程进行自检，自检合格后方可报监理单位验收，D选项正确
</w:t>
      </w:r>
    </w:p>
    <w:p/>
    <w:p>
      <w:pPr/>
      <w:r>
        <w:rPr>
          <w:rStyle w:val="myStyle"/>
        </w:rPr>
        <w:t xml:space="preserve">
	247.水力警铃和报警阀的连接，采用热镀锌钢管，当热镀锌钢管的公称直径为20mm时，其长度不宜大于m A、10B、20C、25D、30答案B解析2020新教材P199本题考查的是报警阀组附件安装要求水力警铃和报警阀的连接，采用热镀锌钢管，当热镀锌钢管的公称直径为20mm时，其长度不宜大于20mo
</w:t>
      </w:r>
    </w:p>
    <w:p/>
    <w:p>
      <w:pPr/>
      <w:r>
        <w:rPr>
          <w:rStyle w:val="myStyle"/>
        </w:rPr>
        <w:t xml:space="preserve">
	248.建筑物的消防安全总目标视其使用功能性质及建筑高度而有所区别，对于人员聚集场所来说，其安全设计总目标为（）A、减小火灾发生的可能性B、降低火灾造成的损失C、保护人员的生命安全D、减少火灾对周围环境的污染答案C解析人员聚集场所等公共建筑，其主要目标是保护人员的生命安全本题答案为Co解析2020新教材P628人员密集场所应在安全出口疏散通道和消防设施等位置设置消防安全提示，结合本场所情况，向在场人员提示场所火灾危险性、疏散出口和路线、灭火和逃生设备器材位置及使用方法，A选项正确；文化娱乐场所、商场市场宾馆饭店以及大型活动现场应通过电子显示屏广播或主持人提示等形式向顾客告知安全出口位置和消防安全注意事项，B选项正确；公共交通工具的候车（机、船）场所、站台等应在醒目位置设置消防安全提示，宣传消防安全常识；电子显示屏、车（机、船）载视频和广播系统应经常播放消防安全知识,C选项正确；根据《机关团体企业、事业单位消防安全管理规定》（公安部令第61号）第三十六条，公众聚集场所对员工的消防安全培训应当至少每半年进行一次，培训的内容还应当包括组织引导在场群众疏散的知识和技能，D选项错误
</w:t>
      </w:r>
    </w:p>
    <w:p/>
    <w:p>
      <w:pPr/>
      <w:r>
        <w:rPr>
          <w:rStyle w:val="myStyle"/>
        </w:rPr>
        <w:t xml:space="preserve">
	24.下列选项中，属于建筑物的是A、水塔B、烟囱C、堤坝D、学校答案D解析我们通常将提供人们生活、学习工作、居住，以及从事生产和各种文化、社会活动的房屋称为建筑物，如住宅、学校影剧院等；而人们不在其中生产、生活的建筑，则叫构筑物，如水塔、烟囱、堤坝等本题答案为D
</w:t>
      </w:r>
    </w:p>
    <w:p/>
    <w:p>
      <w:pPr/>
      <w:r>
        <w:rPr>
          <w:rStyle w:val="myStyle"/>
        </w:rPr>
        <w:t xml:space="preserve">
	25.预防电气线路短路的措施不包括O A、在线路上应按规定安装断路器或熔断器
</w:t>
      </w:r>
    </w:p>
    <w:p/>
    <w:p>
      <w:pPr/>
      <w:r>
        <w:rPr>
          <w:rStyle w:val="myStyle"/>
        </w:rPr>
        <w:t xml:space="preserve">
	249.某建筑高度为40m的商场，屋顶设有水箱间，对该建筑的高位消防水箱进行验收，下列检查结果中，不符合规范要求的是O A、水箱顶部设有人孔，水箱顶板面与上面建筑本体板底的净空为
</w:t>
      </w:r>
    </w:p>
    <w:p/>
    <w:p>
      <w:pPr/>
      <w:r>
        <w:rPr>
          <w:rStyle w:val="myStyle"/>
        </w:rPr>
        <w:t xml:space="preserve">
	0.9m B、有管道的侧面，管道外壁与建筑本体墙面之间的通道宽度为
</w:t>
      </w:r>
    </w:p>
    <w:p/>
    <w:p>
      <w:pPr/>
      <w:r>
        <w:rPr>
          <w:rStyle w:val="myStyle"/>
        </w:rPr>
        <w:t xml:space="preserve">
	0.7m C、消防水箱支墩的高度为500mm D、消防水箱无管道的侧面与建筑本体结构墙面之间的净距为
</w:t>
      </w:r>
    </w:p>
    <w:p/>
    <w:p>
      <w:pPr/>
      <w:r>
        <w:rPr>
          <w:rStyle w:val="myStyle"/>
        </w:rPr>
        <w:t xml:space="preserve">
	0.8m答案C解析2020新教材P154在施工安装时，消防水池及消防水箱的外壁与建筑本体结构墙面或其他池壁之间的净距，要满足施工装配和检修的需要无管道的侧面，净距不宜小于
</w:t>
      </w:r>
    </w:p>
    <w:p/>
    <w:p>
      <w:pPr/>
      <w:r>
        <w:rPr>
          <w:rStyle w:val="myStyle"/>
        </w:rPr>
        <w:t xml:space="preserve">
	0.7m；有管道的侧面，净距不宜小于
</w:t>
      </w:r>
    </w:p>
    <w:p/>
    <w:p>
      <w:pPr/>
      <w:r>
        <w:rPr>
          <w:rStyle w:val="myStyle"/>
        </w:rPr>
        <w:t xml:space="preserve">
	1.0m,且管道外壁与建筑本体墙面之间的通道宽度不宜小于
</w:t>
      </w:r>
    </w:p>
    <w:p/>
    <w:p>
      <w:pPr/>
      <w:r>
        <w:rPr>
          <w:rStyle w:val="myStyle"/>
        </w:rPr>
        <w:t xml:space="preserve">
	0.6m；设有人孔的池顶，顶板面与上面建筑本体板底的净空不应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2023-07-24T13:01:42+08:00</dcterms:created>
  <dcterms:modified xsi:type="dcterms:W3CDTF">2023-07-24T13:01:42+08:00</dcterms:modified>
</cp:coreProperties>
</file>

<file path=docProps/custom.xml><?xml version="1.0" encoding="utf-8"?>
<Properties xmlns="http://schemas.openxmlformats.org/officeDocument/2006/custom-properties" xmlns:vt="http://schemas.openxmlformats.org/officeDocument/2006/docPropsVTypes"/>
</file>