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药业公司药品销售实习报告</w:t>
      </w:r>
    </w:p>
    <w:p/>
    <w:p/>
    <w:p>
      <w:pPr/>
      <w:r>
        <w:rPr>
          <w:rStyle w:val="myStyle"/>
        </w:rPr>
        <w:t xml:space="preserve">
	下面这篇《药业公司药品销售实习报告》是
</w:t>
      </w:r>
    </w:p>
    <w:p/>
    <w:p>
      <w:pPr/>
      <w:r>
        <w:rPr>
          <w:rStyle w:val="myStyle"/>
        </w:rPr>
        <w:t xml:space="preserve">
	云南英茂药业有限公司是云南英茂集团股份有限公司下属子公司,成立于1993年10月,当时注册资金300万元,成立之初主要从事药品的批发,零售和采购供应.但由于缺乏企业的战略规划,管理水平不高和分销通路工作存在失误,英茂药业公司错过了98年,99年介入制药领域的关键时期,没有发展壮大,反而亏损连连,经历了许多曲折和坎坷.2000年7月英茂药业公司重新进行战略调整以后,6000万元增资扩股到6准备立足于自产OTC药品市场,计划用三至五年时间,建成符合国家标准的生物产业链体系,构建集科科工贸三位一体的战略发展格局.
</w:t>
      </w:r>
    </w:p>
    <w:p/>
    <w:p>
      <w:pPr/>
      <w:r>
        <w:rPr>
          <w:rStyle w:val="myStyle"/>
        </w:rPr>
        <w:t xml:space="preserve">
	本人以2002年5月至8月期间,进入英茂药业公司实习,对该公司的OTC分销通路管理的现状产生浓厚兴趣,进行了较广泛深入的调研,通过与企业有关领导,销售部门,企业部门和财务部门的沟通,了解了整个分销通路建设过程中的通路发展规划,经营现状,业务流程,通路成员和销售人员的基本情况,并深入到云南,湖南,湖北,广西,广东等地,与企业销售第一线的销售人员和经销商进行接触,在调研过程中发现企业的分销通路建设过程中的成绩是突出的: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2023-04-25T13:43:44+08:00</dcterms:created>
  <dcterms:modified xsi:type="dcterms:W3CDTF">2023-04-25T13:43:44+08:00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