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人才服务中心工作计划</w:t>
      </w:r>
    </w:p>
    <w:p/>
    <w:p/>
    <w:p>
      <w:pPr>
        <w:jc w:val="center"/>
      </w:pPr>
      <w:r>
        <w:rPr>
          <w:rStyle w:val="myStyleh4"/>
        </w:rPr>
        <w:t xml:space="preserve">
	人才服务中心工作计划（一）</w:t>
      </w:r>
    </w:p>
    <w:p/>
    <w:p>
      <w:pPr/>
      <w:r>
        <w:rPr>
          <w:rStyle w:val="myStyle"/>
        </w:rPr>
        <w:t xml:space="preserve">
	根据局党委统一部署，结合人才交流服务中心实际，现就2015年工作提出如下计划：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总体目标：以科学发展观为指导，紧紧围绕全局有关工作目标和总体部署，以“学习上进、团结协作、服务大局、业绩争优”为总要求，以进一步打造“四好”中心(团结协作好、工作落实好、群众反映好、领导评价好)为总目标，扎实抓好人才交流服务、人事代理、合同鉴证、档案托管、干部人事档案目标管理、基层服务选聘生管理服务(引导办)、人事人才等工作项目。
</w:t>
      </w:r>
    </w:p>
    <w:p/>
    <w:p>
      <w:pPr/>
      <w:r>
        <w:rPr>
          <w:rStyle w:val="myStyle"/>
        </w:rPr>
        <w:t xml:space="preserve">
	具体任务：2015年，我中心的具体工作目标任务是：抓实八个项目，打造三个亮点。
</w:t>
      </w:r>
    </w:p>
    <w:p/>
    <w:p>
      <w:pPr/>
      <w:r>
        <w:rPr>
          <w:rStyle w:val="myStyle"/>
        </w:rPr>
        <w:t xml:space="preserve">
	1、抓实八个项目
</w:t>
      </w:r>
    </w:p>
    <w:p/>
    <w:p>
      <w:pPr/>
      <w:r>
        <w:rPr>
          <w:rStyle w:val="myStyle"/>
        </w:rPr>
        <w:t xml:space="preserve">
	(1)抓实高校毕业生就业创业服务项目。服务50名以上高校毕业生实现就业。联系就业局培训科组织30名以上有培训需求的高校毕业生参加创业培训。拟在人才交流中心创建见习基地1个。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2023-08-16T19:54:04+08:00</dcterms:created>
  <dcterms:modified xsi:type="dcterms:W3CDTF">2023-08-16T19:54:04+08:00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